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over 11 years of experience specializing in web and mobile application development. Proficient in building responsive user interfaces and robust backend systems while embracing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Vue, Spring Boot,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MuleSoft, AWS API Gateway,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Kubernetes, CI/CD, DevSecOps,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FHIR, HL7, Kafka,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GitHub Copilot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and responsive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Section 508 and WCAG accessibility standards while integrating backend APIs to ensure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UI/UX 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stakeholders to create human-centered designs, participating in Agile ceremonies such as sprint planning and retrospective meetings to optimize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secure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microservices utilizing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for critical business logic.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and orchestration solutions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deployment and scalability of applications across cloud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lifecycle API modernization strategies, utilizing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migration of healthcare data, enhancing data exchange processes within the healthcare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Coded and maintained unit, integration, and end-to-end tests to ensure the quality and security of applications, adhering to compliance standards such as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cloud capabilities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and supporting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automated testing and deployment processes, optimizing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solutions and tools such as </w:t>
      </w:r>
      <w:r w:rsidRPr="00106EA3">
        <w:rPr>
          <w:rFonts w:ascii="Roboto Light" w:eastAsia="Roboto Light" w:hAnsi="Roboto Light" w:cs="Roboto Light"/>
          <w:b/>
          <w:bCs/>
          <w:sz w:val="20"/>
          <w:szCs w:val="20"/>
        </w:rPr>
        <w:t xml:space="preserve">AWS Bedrock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increasing the efficiency of coding practices with AI-assisted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improving data integrity and error handling during API consumption and testing, employing advanced logging and monitoring practices to ensure real-time insights into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source code quality through rigorous code reviews, ensuring alignment with company security policies and industry best practices throughout all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relationships with cross-functional teams, driving essential communication between developers, analysts, and business teams to ensure project requirements were met and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adaptive techniques for </w:t>
      </w:r>
      <w:r w:rsidRPr="00106EA3">
        <w:rPr>
          <w:rFonts w:ascii="Roboto Light" w:eastAsia="Roboto Light" w:hAnsi="Roboto Light" w:cs="Roboto Light"/>
          <w:b/>
          <w:bCs/>
          <w:sz w:val="20"/>
          <w:szCs w:val="20"/>
        </w:rPr>
        <w:t xml:space="preserve">DevSecOps implementation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industry-standard secure deployment and development processes that ensured robust infrastructure operations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logic, utilizing design patterns that facilitated enhanced modularity and scalability for the applications being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test-driven development practices, established a quality assurance pipeline that significantly reduced the risk of bugs slipping into production while enhancing overall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trends in software development, consistently seeking opportunities to incorporate new technologies and practices in line with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full stack application development, enhancing user engagement through the deployment of new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sprint activities, collaborate with teams on backlog refinement, and ensure effective communication across development efforts following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development teams in the creation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seamlessly connect front-end components with back-end services, ensuring reliability and performance while adhering to </w:t>
      </w:r>
      <w:r w:rsidRPr="00106EA3">
        <w:rPr>
          <w:rFonts w:ascii="Roboto Light" w:eastAsia="Roboto Light" w:hAnsi="Roboto Light" w:cs="Roboto Light"/>
          <w:b/>
          <w:bCs/>
          <w:sz w:val="20"/>
          <w:szCs w:val="20"/>
        </w:rPr>
        <w:t xml:space="preserve">API design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meetings coordinating with multiple teams, ensuring that application features aligned with business objectives and user experience goals throughout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 handling, logging, and monitoring solutions for healthcare applications, enhancing reliability and compliance with regulatory standards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transformation processes leveraging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disparate systems, enhancing overall interoperability of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including unit and integration tests, to validate application functionality and performance, maintaining high-quality delivery standards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enhanced user interfaces, optimizing the user experience through innovative design choices and feedback loops during iterative design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sharing knowledge of best practices in </w:t>
      </w:r>
      <w:r w:rsidRPr="00106EA3">
        <w:rPr>
          <w:rFonts w:ascii="Roboto Light" w:eastAsia="Roboto Light" w:hAnsi="Roboto Light" w:cs="Roboto Light"/>
          <w:b/>
          <w:bCs/>
          <w:sz w:val="20"/>
          <w:szCs w:val="20"/>
        </w:rPr>
        <w:t xml:space="preserve">full stack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CI/CD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learning environment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with peers, focusing on both functionality and security, promoting practices that adhered to organizational and industry security requirements during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CI/CD pipelines that facilitated automated integration and delivery, enhancing overall software delivery speeds and developer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application development processes, ensuring stakeholders had access to necessary information for ongoing support, maintenance, and training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