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Full Stack AI Developer with over 11 years of experience in designing and implementing scalable web and mobile applications, focusing on production-grade AI systems with expertise in Python, TypeScript, and cloud integrations.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Rust,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LangGraph, React, Node.js, Django, Flask,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Azure, AWS, Kubernetes, Cloud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gRPC, OpenAPI, GraphQL,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Terraform, Docker, Helm, SBOM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agentic AI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agent logic development that integrates seamlessly with existing workflows and enhances operational efficiency in secure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and secure API integrations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Vertex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Bedrock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enterprise AI SDKs, ensuring reliable real-time data access and operational flow improvement across diverse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data quality pipelines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handle structured and unstructured data in IL5 cloud environments, optimizing access controls for sensitive governmental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efforts in an Agile environment, executing sprint plans effectively, participating in daily stand-ups, and ensuring that all software deliverables adhered to established quality standards and acceptance criteria.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technical workflows, facilitating ongoing maintenance and compliance with ATO requirements while ensuring artifacts could seamlessly transition into production-ready setups for government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protocols in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applying automated testing and logging solutions to adhere to regulations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 High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Risk Management Framework (RMF).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live data connectors and operational pipelines that supported agents during demonstrations, showcasing innovative use of AI and ensuring that prototypes met exact government milestones outlined by clientele.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consisting of engineers, technical leads, and non-traditional subcontractors to ensure all deliverables aligned with technical objectives and missions aimed at enhancing national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infrastructure for high-throughput data pipelines that expedited metadata cataloging and data discovery, further solidifying the categorization of resources crucial for knowledge sharing and operational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code reviews and peer programming sessions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reliability, compliance with security guidelines, and facilitate best development practices.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agent personas and prompt libraries tailored to specific mission workflows, utilizing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improve agentic AI interactions and ensure maximum operational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resource efficiency and application scalability while delivering consistent performance in high-demand scenarios across multiple deployment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live demonstrations of agentic AI capabilities to government stakeholders, illustrating real-world implementation and securing approval for progressive delivery milestones based on interactive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thorough system prompts and agent logic documentation that supported transition to agile functionality and improved understanding of security measures necessary for compliance with federal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in AI and software development, leveraging newly emerging technologies and feedback to enhance current developmental practices and innovate system architecture.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features for enhanced user engagement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improve scalability and maintainability of backend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software solutions that satisfied business requirements, enabling efficient transitions from software prototype stages to production-ready applications for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APIs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seamless integration with third-party services and ensuring reliable data exchange for enhanced application performance across multiple client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management of application versions, environment configurations, and automated deployment for cloud-based services while optimizing rollout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the delivery of high-quality software solutions with minimized bugs and errors, subsequently enhancing user satisfaction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meetings and retrospectives, fostering an agile mindset within the team and promoting collaborative problem-solving to address challenges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performance tuning and optimization of existing applications through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allowing for proactive adjustments and ensuring quality user experiences across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development processes and maintained version control repositories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collaboration among team members and preserving code integrity throughout the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security by incorporating best practices in coding and data management, aligning developed solutions with compliant standards to mitigate vulnerabilities during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on compliance standards, contributing to the team's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technologies while enhancing overall security protocols for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and development tools, effectively troubleshooting complex issues in software projects and rapidly implementing solutions to maintain project timelines and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sessions and architectural discussions, heightening user experience (UX) through innovative application features while ensuring alignment with business objectives and technical feasibility.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