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Frontend Engineer with over 11 years of experience in software development, focusing on web and mobile applications. Expertise in building scalable applications using React, Redux, and integrating with Node.js. Proven ability to collaborate within Agile teams to deliver high-quality, user-centric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TypeScript, Python, Ruby, SQL,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Angular, Vue.js, Bootstrap, Tailwind CSS, Express.js,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npm, Yarn, Git, Docker, Kubernetes,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MongoDB, PostgreSQL, Firebase, Redis, MySQL,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Jenkins, Travis CI, CircleCI, Selenium,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Microservices, Serverless Architecture, Cloud Platforms, AWS, Azure, GitHub, Grafana, Dynatrace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multiple scalable web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optimize performance in collaboration with cross-functional teams focused on quality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integrated robust frontend components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connectivity and data exchange across various business services within a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high-quality, </w:t>
      </w:r>
      <w:r w:rsidRPr="00106EA3">
        <w:rPr>
          <w:rFonts w:ascii="Roboto Light" w:eastAsia="Roboto Light" w:hAnsi="Roboto Light" w:cs="Roboto Light"/>
          <w:b/>
          <w:bCs/>
          <w:sz w:val="20"/>
          <w:szCs w:val="20"/>
        </w:rPr>
        <w:t xml:space="preserve">maintainable 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and implemented responsive UI components that adhere to modern web standards and accessibility practices while supporting end-user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peer code reviews, championing best practices in code quality, testing strategies, and design patterns, which positively impacted team productivity and software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comprehensive test suites, ensuring that applications were robust and reliable while reducing bug counts and improving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Scrum ceremonies, contributing insights during sprint planning and retrospectives to continuously improve team processes and delivery timelines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project documentation detailing architecture decisions, coding standards, and development processes to foster knowledge sharing among team members and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refine user experiences and interface designs, ensuring implementation aligned with visual designs and enhanced usability on different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development workflows and enhancing deployment consistency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Dynatrace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tracking of applications, allowing for immediate responses to operational issues and improving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version control, managing and documenting changes to promote efficient collaboration among team members while adhering to established branching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new technologies and industry best practices to elevate team capabilities and encourage continuous learning within the organization, fostering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frontend libraries and design systems to ensure consistency across projects, resulting in improved design efficiency and user interface uniformity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gather insights on user experiences, translating those insights into actionable features and enhancements, resulting in increased user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encouraging team brainstorming sessions to explore new ways of improving product offerings and implementing industry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interactive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high performance while addressing user interface challenges and enhancing overall user experience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developers to integrate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enabling seamless interaction between the frontend and server-side applications for dynamic content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processes, significantly reducing the occurrence of bugs through early detection and resolution in the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build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ensure compatibility with various browsers, thus providing consistent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contributed to sprint planning sessions, and worked closely with Product Managers to define project deliverables aligned with client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codebases for performance improvements, which resulted in significant enhancements in loading times and user engagement on key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comprehensive documentation, ensuring clarity in approach and implementation details that serve as a resource for engineering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project workflows by implementing Continuous Integration/Continuous Deployment (CI/CD) practices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more reliable and faster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applications to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maintainability and expanding functionality to meet evolving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code quality enhancements by introducing static code analysis tools, resulting in a more efficient development process with fewer regressions and improved team collaboration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coordinated with marketing and design teams to create engaging landing pages that aligned with brand strategies while leveraging modern web technologies for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coding standards and design through mentorship of junior developers, hence improving team skill levels and ensuring project quality throughout the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