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Front-End Developer with 11 years of extensive software development experience specializing in web and mobile applications. Proven expertise in Webflow, HTML, CSS, JavaScript, and API integration, with a strong focus on user-centered design and compliance in health tech environments. Passionate about creating innovative solutions and enhancing user experiences through technical and design flair.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Webflow, HTML, CSS, JavaScript,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XML,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 Tools, Google Analytics, Google Search Console, SEMrush,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 Design, Visual Storytelling, Accessibility Best Practices, Interaction Design, Prototyping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Tools, Machine Learning, Personalization Techniques, Data Analysis,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user-friendly interfaces,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ensuring the delivery of high-impact websites that align with business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modular design principles and optimizing performance to provide seamless user experiences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and maintaining connections between web interfaces and backend services, thereby enhancing overall data exchange and interoperability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improve site visibility,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and apply data-driven optimizations for better user engagement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custom code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website functionalities and creating dynamic content solutions that integrate seamlessly with existing systems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personalization in user experience, optimizing website engagements through targeted content recommendations and chat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ensuring the handling of sensitive data aligns with industry standards and best practices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modern development tools, fostering a culture of knowledge sharing and continuous improvement within the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Search Console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enhancement to ensure optimal site performance and user experience without compromising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of visually compelling web interfaces, applying strong visual storytelling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typography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experiences tailored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site architecture and API usage, enabling efficient onboarding of new developers and streamlining collaboration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and ensuring project timelines are met through effective change management and source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website analytics and conversion metrics, making data-backed decisions to implement design changes that significantly improved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high quality and best practices are maintained throughout development cycles, fostering a professional environment for peer learning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scopes and technologies in a dynamic startup, leveraging strong problem-solving abilities to navigate challenges effectively and drive project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predominantly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robustness within high-demand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creating responsive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seamless user experiences and optimized component reuse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implementation of secure coding practices, contributing to the development of applications that comply with stringent security standards and best practices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translate user requirements into functional and technical specifications, targeting both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overseeing data architecture, querying, and performance tuning to enhance application responsiveness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progressive web applications (PWAs) to improve accessibility, speed, and reliability on mobile devices while also working on backend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CI/CD pipeline to optimize workflows, resulting in reduced deployment times and increased efficiency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phases, working on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retrospectives, supporting continuous improvement in delivery processes and team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code review processes, and the use of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cross-platform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high-quality, native-like performance while ensuring code maintainability and reusability.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to automate testing and deployment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workflow efficiency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