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specialized in building web and mobile applications. Proficient in React, TypeScript, and Next.js, with a strong emphasis on user experience and performance optimization.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Next.js, JavaScript, HTML5, CSS3, Sass,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Hasura, Prisma, Postgres, GraphQL, REST API, Socket.IO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Terraform, Vercel, Jenkins, GitHub Actions, CI/CD,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Nx, Figma, Webpack, Babel, Linter, Prettier,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Enzyme, React Testing Library, Mocha, Chai, Supertest, TestCafe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highly interactive and accessible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responsiveness across multiple devices and screen sizes within a collaborative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designers and product managers to translate wireframes and concepts into pixel-perfect implementations, resulting in a seamless user experience while adhering to accessibility standards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the architectural design and implementation of core frontend features,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both server-side rendering and static site generation to enhance application performance and load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optimization strategies, significantly enhancing the load speed of critical frontend components through code-splitting, lazy loading, and strategic asset management, contributing to improved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and coding standards, facilitating knowledge sharing and promoting a culture of continuous improvement and innovation within the engineering team, fostering collaboration on best coding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close collaboration with the UX/UI team, actively participating in design reviews and iterative prototyping to ensure the delivery of high-quality user experiences that meet stakeholder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refining development workflows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team productivity and deployment speed by streamlining processes for testing, building, and deploying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backend engineers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facilitating efficient data retrieval methods that optimized application performance while aligning with current industry trends in serverless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code quality through extensive testing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unit tests and integration tests that helped identify potential issues early in the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discussions on frontend design patterns and best practices, utilizing industry-standard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maintainability and scalability of codebases in complex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agile ceremonies, promoting transparency and collaboration within cross-functional teams, ensuring timely delivery and alignment with project goals while adapting to changing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maintaining a clean and manageable history of project iterations and collaborating effectively with team members through pull requests and code reviews.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incorporated relevant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component libraries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shadcn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flexibility and responsiveness of UI designs while aligning with modern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for frontend architecture and code components, promoting a shared understanding among team members and establishing best practices for new developers joining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technologies and industry trends, proactively sharing knowledge with the team to foster growth and adaptability in an evolving technical landscape.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user engagement and satisfaction through well-orchestrated component design and state management utilizing libraries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multiple teams including design, backend, and QA to deliver seamless integration of features, ensuring high code quality and adherence to organizational standards for browser compatibility.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improvement of agile practices by actively participating in retrospectives and planning sessions, which optimized development cycles and enhanced overall project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methodologies, collaborating closely with product management to deliver impactful features and ensure alignment with user needs and business goals across short sprint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state-of-the-art responsive design principles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 Grid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Flexbox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applications were visually appealing and functioned seamlessly on a variety of devices and browsers.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detailed documentation for component libraries and developer guidelines which enabled new developers to onboard effectively while maintaining continuity of project design and logic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debugging initiatives that involved tracking issues across the stack,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methodically pinpoint and resolve complex bugs swiftly.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server interactions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Axios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API calls, contributing to a smoother user experience by minimizing latency and enhancing application performance based on user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accessibility features within user interfaces, ensuring compliance with WCAG standards, which enhanced the digital experience for users with disabilities and a broader audience reach.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for peers, sharing insights and recommending improvements that fostered greater adherence to industry best practices, thus enhancing the collaborative aspect of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QA teams to automate testing processes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implemented staging environments to reduce deployment risks and enhance application quality post-launch.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involved in knowledge sharing sessions and tech talks, contributing to a culture of learning and innovation among engineering teams and keeping abreast of the latest trends in technology.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