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innovative web and mobile applications. Proven expertise in leveraging Agile methodologies, AI technologies, and superior coding practices to drive digital transformation for diverse client projects. Committed to enhancing user experiences while implementing modern tech stacks that include React, Node.js, and various cloud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Swift, TypeScript, Kotlin,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Vue.js, Django, Ruby on Rails, ASP.NET,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App Development:</w:t>
      </w:r>
      <w:r w:rsidRPr="00106EA3">
        <w:rPr>
          <w:rFonts w:ascii="Roboto Light" w:eastAsia="Roboto Light" w:hAnsi="Roboto Light" w:cs="Roboto Light"/>
          <w:sz w:val="20"/>
          <w:szCs w:val="20"/>
        </w:rPr>
        <w:t xml:space="preserve"> iOS, Android, React Native, Flutter, Xamarin, SwiftUI, Kotlin Multiplatform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Google Cloud Platform, Docker, Kubernetes,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TensorFlow, PyTorch, NLTK, OpenAI GPT, Dialogflow,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Version Control:</w:t>
      </w:r>
      <w:r w:rsidRPr="00106EA3">
        <w:rPr>
          <w:rFonts w:ascii="Roboto Light" w:eastAsia="Roboto Light" w:hAnsi="Roboto Light" w:cs="Roboto Light"/>
          <w:sz w:val="20"/>
          <w:szCs w:val="20"/>
        </w:rPr>
        <w:t xml:space="preserve"> Git, SVN, JIRA, Confluence, Terraform, Ansible,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integrations with Cloud services while adhering to best practices for mobile responsiveness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resource management across multiple environments for cloud-native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in Agile teams utilizing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advocating for continuous improvement in coding standards and team collaboration, resulting in a more cohesive development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capabilities, enabling advanced data processing and user interaction features that drive engagement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initiatives focusing on transforming legacy systems into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-powered ecosystems, showcasing a strategic approach to modernization and value generation for end-users at various client 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on best coding practices and optimizing usage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and development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gathering requirements and translating them into technical specifications while emphasizing flexible design patterns that accommodate future scalability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responsive design techniques and usability best practices in application development, ensuring all digital solutions met high standards for user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utilizing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and encouraged open discussions on best practices and emerging technologies with the wider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 performance through rigorous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maintainability in production environments while reducing downtime and issues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and optimization protocols within cloud environments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measures, protecting sensitive information while maintaining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UX/UI designers to refine application functionality, prioritize features, and ensure alignment with business objectives and user needs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tools and technologies relevant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innovation and efficiency in software development and operations while advocating for automation where possible.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identifying bottlenecks, and ensuring timely delivery of solutions that meet business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company's technological capabilities by exploring potential integrations of </w:t>
      </w:r>
      <w:r w:rsidRPr="00106EA3">
        <w:rPr>
          <w:rFonts w:ascii="Roboto Light" w:eastAsia="Roboto Light" w:hAnsi="Roboto Light" w:cs="Roboto Light"/>
          <w:b/>
          <w:bCs/>
          <w:sz w:val="20"/>
          <w:szCs w:val="20"/>
        </w:rPr>
        <w:t xml:space="preserve">Voice-Activated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Amazon Alexa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Home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defining new business opportunities and innovations.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enterprise-level applications, contributing towards optimized business processes and enhanced user experiences across different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international teams to develop and deploy mobile applications for both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resource efficiency during the development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projects focused on cloud migration strategies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transitions to cloud infrastructure while ensuring data safety and operational continuity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techniques, including the delivery of weekly sprint demonstrations aimed at keeping stakeholders informed, fostering transparency, and encouraging iterative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database schemas and data-driven frameworks using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addressing scalability and data integrity needs for complex applications in varied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r w:rsidRPr="00106EA3">
        <w:rPr>
          <w:rFonts w:ascii="Roboto Light" w:eastAsia="Roboto Light" w:hAnsi="Roboto Light" w:cs="Roboto Light"/>
          <w:b/>
          <w:bCs/>
          <w:sz w:val="20"/>
          <w:szCs w:val="20"/>
        </w:rPr>
        <w:t xml:space="preserve">Code Review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teams to ensure high standards and collective accountability in development, leading to improved team dynamics and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which resulted in a significant decrease in bugs post-release, allowing for smoother deployments and happier end users using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integration processes with API management tools, enhancing application connectivity capabilities across multiple platforms, resulting in greater system interoperability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brainstorming sessions, contributing ideas for product functionality and features aligned with market needs, showcasing a proactive approach to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demonstrating commitment to the software community and enhancing personal skills by collaborating with developers around the world on varied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initiatives for existing applications, using profiling tools to identify bottlenecks and optimize application logic for better performance and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and coding practices, enhancing team skill sets and knowledge base particularly in newer frameworks and programming techniques relevant to current market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