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dedicated to building scalable AI systems and enhancing user outcomes through technology. Proficient in modern AI capabilities and focused on ethical, privacy, and safety considerations in tech deployment. Experienced in leading cross-functional teams, designing robust solutions, and measuring impact through data-driven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TypeScript, Rust,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Next.js, Express.js, TensorFlow, PyTorch, D3.js,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AI Tools:</w:t>
      </w:r>
      <w:r w:rsidRPr="00106EA3">
        <w:rPr>
          <w:rFonts w:ascii="Roboto Light" w:eastAsia="Roboto Light" w:hAnsi="Roboto Light" w:cs="Roboto Light"/>
          <w:sz w:val="20"/>
          <w:szCs w:val="20"/>
        </w:rPr>
        <w:t xml:space="preserve"> scikit-learn, Pandas, NumPy, Jupyter,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Deployment:</w:t>
      </w:r>
      <w:r w:rsidRPr="00106EA3">
        <w:rPr>
          <w:rFonts w:ascii="Roboto Light" w:eastAsia="Roboto Light" w:hAnsi="Roboto Light" w:cs="Roboto Light"/>
          <w:sz w:val="20"/>
          <w:szCs w:val="20"/>
        </w:rPr>
        <w:t xml:space="preserve"> Docker, Kubernetes, CI/CD, Git, Jenkins,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Mocha, Jest, Selenium, New Relic,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product-market fit and significantly enhancing user engagement through optimized feature sets that cater directly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comprehensive experimentation frameworks leveraging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actionable insights that informed critical product roadmaps and enhanced mental health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integrated platform developments across various user-favorite channels like </w:t>
      </w:r>
      <w:r w:rsidRPr="00106EA3">
        <w:rPr>
          <w:rFonts w:ascii="Roboto Light" w:eastAsia="Roboto Light" w:hAnsi="Roboto Light" w:cs="Roboto Light"/>
          <w:b/>
          <w:bCs/>
          <w:sz w:val="20"/>
          <w:szCs w:val="20"/>
        </w:rPr>
        <w:t xml:space="preserve">TikTok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Discord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extensive knowledge of backend frameworks to improve user experience and accessibility to mental health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ethical implications of AI technologies by developing safety protocols and privacy guidelines that align with industry standards, ensuring responsible deployment of AI-driven solutions for youth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design innovative interfaces that seamlessly integrated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infrastructures, thereby improving user adoption rates and overall efficacy of mental health support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scalability by introducing advanced caching techniques and database optimizations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for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peer-reviewed research in the field of digital mental health that contributes to open-source initiatives, sharing valuable insights and tools within the development community to foster advancement in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that empowered the platform to provide real-time user support, directly impacting service design and increasing overall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agile processes and modern development practices while fostering a culture of continuous learning and improvement that aligns with company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product managers to gather requirements and translate them into technical specifications that guide development efforts and enhance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and reliable chatbot solutions using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 YAML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enhancing the interactive experience for young users engaging with mental health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strategies to inform product decision-making, analyzing user feedback, and platform performance metrics to improve feature delivery and user satisfaction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success by proactively identifying technical debt and implementing robust solutions to optimize system performance through best coding practices and modern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to ensure alignment on product vision and project timelines, employing strong organizational and leadership skills to streamline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document technical processes and maintain thorough code repositories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transparent collaboration and continuity in complex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user-centric design to improve functionality and user satisfaction across numerous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 patterns and best practices for full-stack web development projects,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define system architecture and design strategies, ensuring alignment between technical solutions and business objectives for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focusing on quality assurance practices that helped maintain high standards within the codebase and reduce bug incidence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backend services to increase throughput and efficiency, utilizing profiling tools to identify bottlenecks and improve overall system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iterate on user interfaces through prototyping and feedback loops, resulting in more effective user interactions and improved UX.</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cloud-based environments,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scalability and future-proofing against rapid technological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guided junior developers on software architecture principles and modern development tools and practices, fostering a collaborative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guidelines and project workflows to improve team productivity and knowledge sharing, ensuring new team members could onboard quickly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experimentation with emerging technologies, including </w:t>
      </w: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explore innovative applications for enhancing user experiences across Microsoft's product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DevOps practices by integrating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accelerated deployment processes and increased delivery efficiency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focusing on technical debt reduction and best-practice enforcement, significantly improving maintainability and code readability throughout complex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