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Expert in architecting and optimizing distributed systems with a strong emphasis on real-time data, observability, and AI integration. Proficient in Golang, Python, and cloud infrastructures like AWS and GCP.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C++, JavaScript, TypeScript,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Flask, Django, React, Node.js, Spring, Kafka, Redpanda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OpenTelemetry,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ClickHouse, MongoDB, S3, Qdrant, Elasticsearch,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Streaming Architectures, Data Lakes, Serverless, CQRS, Observability Pipelines,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evolved core backend systems that enhance event ingestion and support real-time risk evaluation, focusing on capturing data for AI behavior monitoring and control, resulting in improved compliance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streaming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high-throughput processing of AI interactions, ensuring low-latency and efficient decision-making in real-time AI applications without compromising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refined complex data models and schemas across a variety of storage solutions, enhancing interoperability between structured, semi-structured, and unstructured data in observability contexts for AI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architectural weaknesses across ingest and query layers of distributed systems, leading initiatives to enhance scalability and performance while maintaining system correctness and observability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data ingestion frameworks capable of supporting policy evaluation, semantic analysis, and dynamic response capabilities, enhancing the system's ability to mitigate risks effectively, leading to better safety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to monitoring infrastructure, building backend APIs that support real-time enforcement of policies and operational workflows, reinforcing the platform’s robustness against unpredictable AI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debugging and performance assessments of systems, critically reasoning about tradeoffs to ensure systems operated optimally under high-load conditions with predictable outcomes and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build robust APIs that integrate seamlessly with third-party services while ensuring compliance with data privacy standards and enhancing system interaction transparency for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vision and gather requirements, ensuring the development of solutions that are aligned with business goals and customer needs in the AI monitoring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troubleshooting guidelines and documentation for backend systems, facilitating knowledge sharing and enhancing team performance through better understanding of system behavior and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through customized dashboards, utilizing metrics to proactively identify anomalies and bottlenecks, ensuring optimal functionality and minimal downtime across distributed AI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technologies to architect new features, reinforcing the application framework's ability to adapt to changing enterprise demands and vastly improve real-world AI control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 to team members, fostering a culture of continuous improvement and technical excellence while ensuring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AI behavior to identify and address issues around data leakage and decision-making failures, applying innovative solutions that fortified operational security and operational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operational documentation detailing system architectures and workflows, empowering team members with knowledge of system functionalities and promoting efficiency in development and problem resolution.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initiatives focusing on the architecture of scalable, distributed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subsequently enhancing operational efficiencies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building and deploying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frontend systems to ensure seamless data flow and enriched user experiences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Directly contributed to the development of data modeling strategies that optimized relationships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performance for analytical queries and overall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to evaluate system robustness, ensuring adherence to best practices and identifying potential vulnerabilities in software designs while promoting proactive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presenting technical findings and facilitating discussions that shaped product direction while enhancing collaboration among diverse teams working on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continuous integration/continuous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efficient delivery of high-quality software releases with minimal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observability techniques in Russia,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tracking application performance and making informed decisions based on real-time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ingestion protocols that were crucial for maintaining data integrity during migration processes while ensuring compliance with enterprise data governance policies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other engineers to improve vehicle control algorithms by refining semantic search capabilities, enhancing AI model predictions, and equipping systems with the ability to self-correct.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well-documented processes and best practices for system enhancements that encouraged a knowledge share culture within the development team, leading to greater productivity and shared technical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tracing functionality to improve observability,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health and diagnose issues swiftly while mitigating risks to system 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testing and load handling exercises for backend services to ascertain system robustness and reliability in high-traffic scenarios, ensuring high availability for mission-critical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