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developing scalable web and mobile applications. Proficient in architecting robust systems and integrating diverse technologies for educational and civic tech solutions. Adept at leading cross-functional projects and optimizing user experiences through practical design and implementation strategies.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HTML5, CSS3, TypeScript, Java, C#,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React, Django, Flask, Node.js, Express.js, Vue.js, Angular, Tailwind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DevOps:</w:t>
      </w:r>
      <w:r w:rsidRPr="00106EA3">
        <w:rPr>
          <w:rFonts w:ascii="Roboto Light" w:eastAsia="Roboto Light" w:hAnsi="Roboto Light" w:cs="Roboto Light"/>
          <w:sz w:val="20"/>
          <w:szCs w:val="20"/>
        </w:rPr>
        <w:t xml:space="preserve"> AWS, Azure, Docker, Kubernetes, Terraform, CI/CD, Git,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PostgreSQL, MongoDB, MySQL, Firebase, Redis, GraphQL, RESTful APIs,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Best Practices:</w:t>
      </w:r>
      <w:r w:rsidRPr="00106EA3">
        <w:rPr>
          <w:rFonts w:ascii="Roboto Light" w:eastAsia="Roboto Light" w:hAnsi="Roboto Light" w:cs="Roboto Light"/>
          <w:sz w:val="20"/>
          <w:szCs w:val="20"/>
        </w:rPr>
        <w:t xml:space="preserve"> FERPA, SOC 2 compliance, OWASP guidelines, Data Encryption, Secure APIs, CI/CD security tests, User Authentication, OAuth</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a dynamic API-driven architecture for a higher education platform which enhanced integration workflows and improved data flow reliability, aligning technical strategy with organizational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audits and code reviews for legacy systems, identifying critical security vulnerabilities and integrating advanced security protocols, fostering a culture of code quality across engineering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and operational teams to define product roadmaps that align user insights with technical decisions, ensuring consistent progress and effective resolution of technical challenges.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data models that supported complex integration scenarios across multiple educational institutions, focusing on optimizing resource allocation and data processing efficiencies.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cross-functional workshops to translate operational challenges into technical solutions, enhancing overall team collaboration and promoting shared understanding of project goals and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effective testing frameworks and deployment workflows to uphold rigorous standards of code quality and maintainability within the growing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external technical vendors to manage project deliverables and align integrations with long-term architectural goals, ensuring consistency and coherence throughout technical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 series of API endpoints that improved external system interactions for student benefits access, concentrating on secure data transmission and user privacy best practices during implementation.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Synthesized product research findings into actionable technical initiatives, ultimately driving enhancements that improved application usability and increased student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educational resources and documentation for onboarding new technical partners, focusing on simplifying complex integration processes, thereby reducing time spent on issue resolution.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Agile methodology principles within the development team, promoting adaptability and responsiveness to ongoing user feedback and project changes.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 comprehensive technical roadmap for future infrastructure improvements, balancing immediate needs with long-term strategic growth for student benefit access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real-time application performance metrics and identified bottlenecks, employing analytical strategies to optimize system performance and ensure a seamless user experience through iterative enhancements.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engineering norms for documentation and testing, leading training sessions to impart knowledge on best practices to junior developers for progressive capacity building across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 structured feedback loop with non-technical stakeholders to ensure the technical product embodied user needs effectively, thus facilitating smoother project iteration.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RESTful APIs and integrated complex automated testing protocols, enabling efficient interactions between different software components and enhancing data consistency across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clarify project scopes and align technical deliverables with business objectives, focusing on establishing solid communication channels to aid project success.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documentation and code review practices to enhance team efficiency and support knowledge transfer, ensuring a shared understanding of technical specifications and project guidelines.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management systems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data tools to handle complex queries efficiently, improving data retrieval times and user satisfaction significantly during application usage.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web applications with a focus on user experience, maximizing accessibility and information architecture, which facilitated user interactions, especially for educational tools and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scaling existing features based on user feedback and technical audits, ensuring all changes aligned with long-term product vision and user engagement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dynamic front-end applications, enhancing user interfaces by incorporating modern design principles and best practices for responsive design.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IT security teams to establish protocols for data compliance and security auditing in line with regulatory requirements, enhancing the platform's reliability and user trust.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integrating multiple third-party services into existing platforms, ensuring seamless operation and data integrity through well-defined data pathways and error handling mechanisms.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performance tuning initiatives to increase application load speeds and user interface responsiveness, directly contributing to overall project success and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rigorous testing phases for applications, ensuring full functionality and adherence to best practices, while actively seeking feedback from various team members throughout the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continuous improvement within the technical team, encouraging adaptive learning and proactive engagement with new tools and industry trends relating to software development.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