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Founding Engineer with 11 years of experience in software development, specializing in web and mobile applications. Proficient in transforming complex requirements into functional, high-quality code using TypeScript, JavaScript, and React. Passionate about building scalable infrastructure and creating innovative solutions for the accounting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Java,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AWS, Azure, Docker,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Confluence,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design that improves user experience for accounting firms.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owners and engineers, to define technical requirements and translate them into functional features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key components, incorporating best practices that influence product development and facilitate rapid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integration/continuous deployment (CI/CD)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robust DevOps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to prioritize product roadmap features, ensuring alignment with business objectives while accelerating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higher code quality and reducing regression issues in the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by profiling applications and identifying bottlenecks, significantly enhancing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mentorship and knowledge sharing within the engineering team, contributing to personal growth and increased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advocating for clean code principles and suggesting improvements for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into the existing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to enhance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agile methodologies and best practices, enhancing team efficiency and project delivery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 and API specifications, improving onboarding for new engineers and facilitating easier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ensuring seamless communication between frontend and backend services for enhanced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meetups to share knowledge on emerging technologies and trends in the software engineering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techniques to streamline workflow, allowing for quick pivots and adaptations to changing project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client engagement strategies and enhanced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team-based environment to design user-centric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dynamic and responsive front end that meets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efficient data communication and service-oriented architecture for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cross-team collaboration initiatives,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project tracking and effective communication throughout the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adhering to best practices in coding standards, testing, and deployment for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prototyping sessions to iterate on design concepts quickly, fostering a culture of innovation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query performance and data integrity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of third-party APIs, enhancing product functionalities and features aligned with business needs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 microservices-based application, enhancing flexibility and scalability of the software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conduct pair programming to enhance code quality and facilitate knowledge sharing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collaboration and code management during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coding, software design, and testing methodologies to enhance team performance and output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