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 development. Proficient in building MVPs using state-of-the-art technologies including Python, TypeScript, and Next.js. Hands-on experience with AI tooling and test-driven development, complemented by strong collaboration and strategic implementation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Flask, Django,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Trello, JIRA,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MVPs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strategic vision and concrete implementation for various early-stage ventures ensuring rapid iteration and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founders to translate complex business concepts into functional prototypes, utilizing technology stacks that optimized development speed while maintaining quality and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AI-native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agents to automate repetitive coding tasks, enabling teams to focus more on complex feature development and user experience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managed concurrent projects, working with multiple teams to create scalable solutions, and lead transition and handoff processes as projects matured into fully-functional products ready for market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entire software development lifecycle, from initial ideation through to deployment, ensuring robust documentation and clean code practices that facilitated team onboarding and project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on AI-generated code, identifying potential risks and logic errors, thereby enhancing the security posture and reliability of deployed applications across different ventures.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test-driven development by championing the use of effective testing strategies and tools, ensuring high code quality and maintainability were prioritized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DevOps practices to streamline deployment for projects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multi-cloud environments, ensuring high productivity and reliability across numerous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with technical and non-technical stakeholders, enhancing the collaborative process and translating technical challenges into actionable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imparting best practices in software craftsmanship, agile methodologies, and fostering a mindset oriented towards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and delivery practices by integrating automated testing and deployment pipelines, significantly reducing time from development to production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technical guidance to peers, which improved overall team code quality and instilled a sense of ownership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 derive insights on user engagement and product performance, using findings to inform subsequent development cycles and strategic decisions for MVPs.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regular communication with cross-functional teams, aligning development efforts with business goals, thereby ensuring that delivered software consistently met project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alignment meetings with stakeholders, fostering a collaborative environment that encouraged innovation and minimized development bottlenecks.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cloud services to enhance performance, reliability, and manageability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 while integrating functionality that aligned with stakeholders' strategic goals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and product owners, translating wireframes and prototypes into interactive and efficient user interfaces that catered to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release process and minimizing downtime through effective automation and version control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quality and stability during continuous development environments, significantly reducing the possibility of deployment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industry best practices in coding standards, agile practices,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cohesion and codebase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existing products and features, translating suggestions into actionable tasks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applied emerging technologies, frameworks, and design patterns to improve application architecture, scalability, and performance traits aligning with industry standards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provided input on technical decision-making processes, ensuring that both short-term and long-term objectives were met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deployment of applications, leading to streamlined operations both in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implemented code reviews, ensuring a robust approach to software development that promotes quality and reduces bugs over time, thereby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security best practices across applications, significantly reducing vulnerabilities through proactive measures and optimizing software from a security standpoint.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