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Dylan Williams is a seasoned professional with 11 years of software development experience, focusing on web and mobile applications. Proficient in architecting scalable data pipelines and managing heterogeneous data for integration with LLMs, Dylan leverages a strong background in Python, Spark, and data quality processes to foster good reasoning in AI systems.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TypeScript, JavaScript, HTML, CSS, Ruby,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Processing:</w:t>
      </w:r>
      <w:r w:rsidRPr="00106EA3">
        <w:rPr>
          <w:rFonts w:ascii="Roboto Light" w:eastAsia="Roboto Light" w:hAnsi="Roboto Light" w:cs="Roboto Light"/>
          <w:sz w:val="20"/>
          <w:szCs w:val="20"/>
        </w:rPr>
        <w:t xml:space="preserve"> Apache Spark, Flyte, Apache Kafka, Apache Airflow, Hadoop, DBT, Parquet, Dask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Kubernetes, Docker, AWS, Google Cloud Platform, Azure, Terraform, GitOps,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Quality &amp; Storage:</w:t>
      </w:r>
      <w:r w:rsidRPr="00106EA3">
        <w:rPr>
          <w:rFonts w:ascii="Roboto Light" w:eastAsia="Roboto Light" w:hAnsi="Roboto Light" w:cs="Roboto Light"/>
          <w:sz w:val="20"/>
          <w:szCs w:val="20"/>
        </w:rPr>
        <w:t xml:space="preserve"> Data Lakes, Data Warehouses, ETL, Data Governance, Schema Design, Data Lakehouse, Data Partitioning, Data Deduplication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AI:</w:t>
      </w:r>
      <w:r w:rsidRPr="00106EA3">
        <w:rPr>
          <w:rFonts w:ascii="Roboto Light" w:eastAsia="Roboto Light" w:hAnsi="Roboto Light" w:cs="Roboto Light"/>
          <w:sz w:val="20"/>
          <w:szCs w:val="20"/>
        </w:rPr>
        <w:t xml:space="preserve"> NLTK, spaCy, scikit-learn, TensorFlow, PyTorch, BERT, Model Fine-tuning, Data Versioning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comprehensive data pipeline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streamlined data ingestion from multiple sources, enhancing data availability and quality for our academic research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large-scale batch processing jobs in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latency and improving operational efficiency through effective data partitioning and workflow management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architecture for new data solutions, integrating customer-specific data providers into existing systems to create task-oriented workflows for researchers and decision-makers.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end-to-end data workflows, ensuring high data integrity and accessibility while addressing scalability challenges through effective use of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container orchestration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data deduplication processes by implementing innovative algorithms, effectively processing hundreds of millions of research papers with precision to ensure accuracy and streamline data preparation.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machine learning engineers to gather and preprocess datasets, providing structured data for model training and evaluation, enhancing the performance of AI tools integrated into our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assessments of our data architecture, identifying and implementing improvements to optimize performance, scalability, and security of the data ingestion processes across various cloud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documentation and diagrams to illustrate data pipelines and processing methodologies, fostering better team understanding and alignment towards project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establishing best practices for data governance, ensuring compliance with data management standards and enhancing data quality across diverse datasets and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team workshops to facilitate knowledge sharing around data technologies and practices, fostering a culture of continuous improvement and collaborative problem-solving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industry best practices in machine learning to establish effective pipelines for model training, enhancing the capabilities of our AI systems to provide insightful outputs for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academic document types into our database, enabling users to access a wider array of information and resources, thereby enhancing the overall user experience and service value.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executed projects to implement advanced monitoring and logging solutions, improving operational oversight of data processes and ensuring quick identification of issues and anomalies in real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performance metrics to evaluate data processing efficiency, streamlining the decision-making process and facilitating rapid iterations to adapt to evolving data needs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relationships with stakeholders to gather requirements for data functionalities, creating tailored solutions that aligned with both user needs and organizational goals.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multiple scalable web applications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enhancing user engagement and driving improvements in internal and external communication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deployment pipelines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containerization technologies, resulting in a significant reduction in manual deployment errors and a boost in deployment frequency.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mentoring junior developers in best practices and ensuring high-quality standards for deliverables across various projects, enhancing overall team productivity and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Migrated legacy systems to modern cloud-based solutions,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performance and cost efficiency while ensuring minimal disruption to ongoing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and designers to gather user requirements, translating them into functional specifications and delivering high-impact features aligned with customer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RESTful APIs, ensuring seamless data exchange and communication between front-end and back-end systems, which contributed to the overall fluidity of application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data-driven decision making by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analytics tools to monitor application performance, enabling proactive resolution of potential issues and optimization of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Customized and improved the application monitoring framework using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real-time insights into application health and user behavior patterns.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testing strategies, including unit and integration testing frameworks, to uphold application stability and minimize downtime across critical software systems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adoption of Agile methodologies within the team, promoting iterative development cycles and regular feedback loops that increased responsiveness to stakeholder needs and project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cross-team collaboration efforts to enhance system integration and data flow between disparate technologies, resulting in unified user interfaces and streamlined user experiences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creation of technical documentation and user manuals that comprised best practices for system use and maintenance, building a knowledge base for future projects.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