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 with 11 years of experience in electronics manufacturing and software development, specializing in web and mobile applications. Proven expertise in leveraging advanced technologies to optimize production processes and improve operational efficiency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TypeScript,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Vue.js, Node.js,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ElasticSearch,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AWS, Azure, Google Cloud Platform, Jira, Git,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Manufacturing &amp; Analytics:</w:t>
      </w:r>
      <w:r w:rsidRPr="00106EA3">
        <w:rPr>
          <w:rFonts w:ascii="Roboto Light" w:eastAsia="Roboto Light" w:hAnsi="Roboto Light" w:cs="Roboto Light"/>
          <w:sz w:val="20"/>
          <w:szCs w:val="20"/>
        </w:rPr>
        <w:t xml:space="preserve"> AI/ML Algorithms, Process Optimization, Statistical Process Control, Quality Control, Signal Processing, Data Collection Tools, Factory Automation Technologies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mission-critical deployments of manufacturing software in electronics production environments, establishing rapid deployment plans that educated staff and maximized equipment performance in collaboration with design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algorithms to analyze complex signal data from manufacturing lines, utilizing advanced technologies like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production anomalies and promote continuous improvement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factory stakeholders, enhancing communication and collaboration while delivering technical training and support to ensure seamless software integration during manufacturing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procedures and provided robust technical support for clients’ manufacturing challenges, employing hands-on knowledge of electronics logistics to drive effective resolution of critical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assess production performance metrics, leveraging insights to inform process improvements and optimize manufacturing workflows with minimal downtime and increased yield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Travelled frequently to customer sites across North America for on-site integrations; effectively engaged multiple teams, adjusting delivery strategies based on real-time feedback to meet project timelines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resources for clients to empower user adaptability to Instrumental technologies, significantly reducing the learning curve and enhancing operational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specifications and requirements for manufacturing equipment deployment, ensuring consistency with Instrumental's strategic objectives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for data visualization tools, allowing clients to derive actionable insights that improved decision-making in production control and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professional development, staying attuned to industry trends in electronics manufacturing, software engineering, and automation technologies to enhance service delivery 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site missions to sustainably improve production ratios through expert deployment of Instrumental's software, rooted in a deep understanding of manufacturing protocols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milestones, ensuring all customer expectations were met or exceeded while fostering strong client relationships that supported Instrumental's long-term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software performance outcomes to stakeholders, swiftly adapting deployment strategies based on analysis of operational data to enhance product maturity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consultation on integrating Instrumental's technology into existing customer systems, tailoring solutions that aligned with factory operations and enhanced production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in feedback loops with customers post-deployment, collecting insights that informed product enhancements and preemptively addressed any emerging operational deficiencies.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internal tools to streamline software deployment and enhance collaborative workflows across diverse engineering teams, which resulted in improved project execution and reduced turnaround times on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 sharing sessions, ensuring adherence to best practices and fostering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for high-traffic applications, optimizing backend services and implementing efficient data management strategies to enhance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APIs and software components, enabling easier onboarding for new team members and fostering greater understanding across development and operational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implement user-centric design principles in software products, ensuring user requirements were met while maintaining functional and performance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debugging of applications, utilizing automated testing frameworks to ensure high-quality releases and minimize operational issues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engineers on advanced programming practices and deployment strategies, instilling a deep understanding of software lifecycle management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platforms, extending functionality and improving user experience through strategic partnerships and innovative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align software development efforts with business objectives, advocating for resource allocation based on project requirements and engineering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an initiative to adopt Agile methodologies across teams, improving workflow efficiency and fostering responsiveness to changes in project scope and client needs through iterative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 planning and retrospective meetings, consistently advocating for innovative problem-solving approaches that aligned technical solutions with overall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engineering and product management teams to prioritize development tasks and ensure alignment on project goals and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