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Forward-Deployed Engineer with 11 years in software development, specializing in building robust web and mobile applications. Proficient in Python, JavaScript, TypeScript, and AI/ML systems, leveraging strong communication and problem-solving skills to drive successful customer engagements and deliver innovative automation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Flask, Django, TensorFlow, PyTorch,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Git,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OpenAI, Natural Language Processing, Computer Vision, Reinforcement Learning,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SAP, Oracle, Salesforce, Workday, ServiceNow, MuleSoft, Snowflake,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complex AI-driven solutions for Fortune 500 companies, effectively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Tessera Mosaic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significantly improving operational efficiency and reducing manual workload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process discovery workshops with key stakeholders, employing deep analytical skills to translate vague requirements into actionable technical specifications aligned with business goals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engineering, to architect scalable system implementations that supported critical high-volume business operations across a range of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lightweight prototypes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demonstrating the capabilities of Tessera's automation agents, showcasing practical applications tailored to clients' specific operational challenges and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for enterprise users, enhancing their understanding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Tessera Mosaic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promoting best practices for AI integration in their business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Negotiated and framed technical boundaries in customer engagements, drafting detailed Statements of Work that accurately reflected project scopes and expectations that ensured clear communication with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long-term relationships with top decision-makers, strategically identifying new automation opportunities and contributing to business growth discussions centered around operational enhancements and digital transformation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analyze customer data, producing insights that guided the development of innovative solutions tailored to complex cross-system problems unique to each client.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site visits for hands-on technical support, providing real-time assistance during the deployment phases that ensured smooth transitions and user adoption of new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writing tasks including comprehensive documentation of product features and client requirements, supporting clear communication between the tech team and non-technical stakeholders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design and continuous improvement of deployment methodology, iterating on past project feedback to create more efficient, client-focused engagement strategies moving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adaptability mindset as requirements changed during fast-paced projects, demonstrating flexibility in adjusting technical approaches while staying aligned with overarching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post-deployment support to clients, ensuring long-term success with ongoing assessments of system performance and overall satisfaction with the implemented automation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engineers, sharing technical knowledge and best practices to foster a culture of learning and continuous improvement within teams committed to delivering exceptional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brainstorming sessions with team members to discuss potential technological advances and business opportunities that could be pursued to enhance the Tessera product offerings and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user experiences and adherence to performance benchmarks that exceeded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web services and APIs, ensuring seamless integration with other service architectures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platforms to enhance scalability and accessibility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troubleshoot software issues, applying systems-thinking and problem-solving abilities to identify root causes and deliver efficient, sustainable fixes that optimized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crafting intuitive user interfaces that engaged users and enhanced overall application usability while ensuring cross-browser compatibility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encouraging effective iteration and continuous delivery practices that fostered project visibility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within the development team, enhancing code quality and ensuring compliance with industry standards and client requirements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exercises, employing analytics tools to assess application efficiency and implementing strategic enhancements that yielded significant improvements in loading times and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clients by conducting needs assessments, ensuring that projects remained aligned with their business goals while also anticipating future requirements and potential scalability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introduce new technologies and development practices to team members, fostering an environment of innovation and encouraging exploration of emerging software trends relevant to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streamlining deployment processes and ensuring reliable version control for software iterations within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product planning meetings, contributing technical insights that shaped product roadmaps and defined feature sets based on market demands and client feedback for future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technical documentation of architectural designs, coding standards, and deployment processes to ensure clear communication and knowledge sharing across the development and operations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