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Forward Deployed Engineer with 11 years of experience in software development, specializing in integrating cutting-edge AI capabilities into operational frameworks for robotics and enterprise applications. Adept at transforming complex customer requirements into concrete technical solutions that enhance performance and boost ROI.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Prompt Engineering, RAG Pipelines, Vector Databases, Machine Learning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and IoT: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SCADA Systems, Boston Dynamics Spot, AMRs, Industrial Robots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deployment of AI solutions for enterprise robotics customers, ensuring operational efficiency and scalability while considering physical constraints, connectivity, and integration challenges across multi-faceted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highly technical customer engagements by analyzing robotic workflows, identifying pain points, and delivering tailored solutions that seamlessly integrated with existing systems to maximize ROI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transformed client's operational processes, demonstrating a balance between cutting-edge AI capabilities and the rigorous reliability required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innovative solutions in collaboration with customer engineering teams that effectively addressed ambiguous requirements, translating vague requests into actionable technical strategies that provide measurable results in productivity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intricate dynamics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customer-developer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complex technical concepts to both engineers and C-level executives, ensuring clarity and fostering strong partnerships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reusable frameworks based on customer insights to streamline future deployments, enhancing overall service delivery efficiency and contributing to the continuous improvement of company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customer teams to empower them in managing and evolving AI solutions independently, ensuring a sustained integration of technology innovations without needing constant support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critical AI system deployments by diagnosing and resolving technical issues in real-time, reinforcing trust and maintaining robust relations with customers needing immediate solutions in challenging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deployment process, ensuring that all stakeholders had a shared understanding of project goals, timelines, and the technologies utilized within the solution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resource, guiding stakeholders through operational constraints affecting robotics, and translating those challenges into opportunities for leveraging AI, thereby driving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platform improvements by providing feedback from the field regarding customer needs, thus fostering a culture of continuous innovation and responsiveness to market requirements within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knowledge transfer protocols to facilitate sustained customer success, ensuring that end-users could independently manage and optimize their solutions beyond the initial handoff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risk assessments prior to initiating deployments, systematically identifying potential obstacles and stakeholder concerns to ensure proactive measures were in place to mitigate disruptions during implementation phases.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customer engagement initiatives that focused on aligning AI potential with business objectives, facilitating discussions around strategic deployment of robotics solutions while cultivating long-lasting customer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expectations through effective communication and transparency, ensuring that stakeholders were updated regularly on project milestones, deployment readiness, and insights gleaned from customer-specific data analysis.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Agile environment focused on enhancing user experience, interaction, and overall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drive innovations in application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high-quality product releases essential for complex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various solutions utilizing modern development frameworks, focusing heavily on creating robust back-end services while providing reliable front-end experiences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 sessions to uphold development standards, ensuring code quality and maintainability across team projects, fostering a culture of continuous improvement amongst peers throughout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continuous integration/continuous deployment (CI/CD)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deployment speed and reducing operational downtime for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engagement through regular status updates and project reviews, using project management tools to track milestones and customer feedback, thus reinforcing team accountability and ownership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sessions aimed at onboarding new team members, providing essential training in Python application development and DevOps practices to promote a strong foundational knowledge for junior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robust back-end development projects, leveraging relational database management systems to enhance data integrity and efficiency in handling user requests and services provided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cross-departmental teams to define software requirements and formulate the architecture for future projects, maintaining a focus on integrating customer needs with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implementation of agile practices and iterative design approaches, enhancing team productivity and adaptability in dynamic project environments reliant on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deployment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reduce operational costs, promoting efficient and effective resource management within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understand business objectives and operational challenges, translating needs into software solutions that provided measurable outcomes and improved overall satisfaction with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