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experience, specializing in web and mobile applications development. Proven expertise in delivering AI-driven solutions, deep client engagement, and automating customer service processes. Combines strong technical proficiency with exceptional communication skills to provide customized solutions that drive measurable success for enterprise clients.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Telephony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SIP, RTP, VoIP, WebRTC,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ELK Stack,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Express.js, React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robust AI-driven conversational systems for enterprise clients, effectively bridging the gap between business requirements and technological capability while ensuring high levels of customer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with clients to understand their specific needs regarding voice AI solutions, fostering strong collaborative relationships that drive project success and help achieve operational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deployment strategies for AI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availability, security, and seamless integration with existing client architectures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production-ready solutions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telephony integration, demonstrating keen insight into voice application lifecycle management and operational complexities.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transparency, enabling swift identification of issues and promoting proactive maintenance of deployed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engineering teams to translate client feedback into actionable product enhancements, influencing the project roadmap and ensuring alignment with customer expectations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operational dashboards that provided key insights into system performance metrics, driving data-driven decision-making for improved deployment strategies and operational efficacy.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to conduct thorough testing and validation of deployed voice agents, ensuring they meet rigorous standards for performance and reliability while minimizing downtime and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creative solutions for overcoming integration constraints, optimizing system reliability, and maintaining high scalability to meet demanding client environments and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strategies with cross-functional teams, including Deployment Strategists and Customer Success Managers, to ensure comprehensive understanding of client objectives and successful delivery of voice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 data-driven approach to client implementations, utilizing analytics to measure system performance post-launch and iteratively refine solutions to enhance user experience and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complex technical concepts in an accessible manner to non-technical stakeholders, allowing for improved understanding of project vision and expected outcomes, fostering client trust and proactive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protocols for system health and architecture ownership, overseeing troubleshooting and ensuring that solutions remained aligned with client requirements and industry standards throughout the engagement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delivery processes and solutions by leveraging feedback and industry advancements, ensuring PolyAI's offerings remain at the forefront of conversational AI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on best practices for AI deployment and client engagement, fostering an environment of learning and growth while enhancing team's technical capabilities and confidence.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multiple stakeholders across teams to establish clear requirements for AI projects, translating technical jargon into actionable steps that promote understanding and engagement from clients and internal teams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enterprise applications, enhancing deployment efficiencies and ensuring robustness across production environments for seamless operation and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software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optimal performance while integrating advancements in AI technology to enhance application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fast troubleshooting and performance analytics, fostering a culture of transparency and iterative improvement based on real-time data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Agile ceremonies to ensure alignment on project goals and deliverables, demonstrating adaptability and responsiveness to client needs, market changes, and occurrences of technology shifts.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CI/CD pipelines for rapid deployment of web applications,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software quality through continuous testing and integration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allowed for functionality extensions, thereby enriching user experiences and driving customer satisfaction in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workshops to improve team collaboration and foster a culture of innovation, allowing for enhancement in communication effectiveness across teams and aligning goals to achieve business outcomes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coordinate the delivery of AI solutions, ensuring the alignment of technical achievements with business goals and fostering refinements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Certified and conducted security assessments for voice AI solutions to ensure compliance with industry standards while maintaining client data security and integrity across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brainstorming sessions focused on product improvements, leveraging insights gained from client interactions to drive enhancements that align with customer expectations and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project timelines and deliverables as a lead engineer, ensuring adherence to deadlines while maintaining high-quality standards in software development, driving operational excellence throughout the project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