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Fullstack Engineer with 11 years of experience in software development specializing in web and mobile applications, particularly in applied AI solutions and feature integration using modern frameworks and tools. Proven collaboration skills working cross-functionally and delivering high-impact solutions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Redux,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Spring Boot,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TensorFlow, Keras, PyTorch, LangChain, Hugging Face, OpenAI API,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MongoDB, PostgreSQL, MySQL, AWS, Azure, Firebase,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Agile Methodologies, Webpack, Babel, VS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applied AI features leveraging </w:t>
      </w:r>
      <w:r w:rsidRPr="00106EA3">
        <w:rPr>
          <w:rFonts w:ascii="Roboto Light" w:eastAsia="Roboto Light" w:hAnsi="Roboto Light" w:cs="Roboto Light"/>
          <w:b/>
          <w:bCs/>
          <w:sz w:val="20"/>
          <w:szCs w:val="20"/>
        </w:rPr>
        <w:t xml:space="preserve">OpenAI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language understanding, thereby enhancing user experiences through predictive text and automated responses in a seamless web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identify high-impact AI use cases, translating business needs into technical specifications for fullstack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LLM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services into existing tooling, ensuring technical solutions align with user requirements and operational safety protocols for predictable feature behavior.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involving both client-side and server-side technologies, ensuring well-structured and functional web applications that utilize advanced AI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for </w:t>
      </w:r>
      <w:r w:rsidRPr="00106EA3">
        <w:rPr>
          <w:rFonts w:ascii="Roboto Light" w:eastAsia="Roboto Light" w:hAnsi="Roboto Light" w:cs="Roboto Light"/>
          <w:b/>
          <w:bCs/>
          <w:sz w:val="20"/>
          <w:szCs w:val="20"/>
        </w:rPr>
        <w:t xml:space="preserve">AI-powered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developing fallback mechanisms that minimized downtimes and improved reliability across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integrated seamlessly with frontend applications to deliver coherent user experiences and reduced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AI development within the engineering team, facilitating knowledge sharing and fostering a collaborative environment that encouraged innovation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quicker deployment cycles, and facilitating iterative development processes that allowed for continuous integration of advanced AI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integrated </w:t>
      </w:r>
      <w:r w:rsidRPr="00106EA3">
        <w:rPr>
          <w:rFonts w:ascii="Roboto Light" w:eastAsia="Roboto Light" w:hAnsi="Roboto Light" w:cs="Roboto Light"/>
          <w:b/>
          <w:bCs/>
          <w:sz w:val="20"/>
          <w:szCs w:val="20"/>
        </w:rPr>
        <w:t xml:space="preserve">AI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guidelines for future integration and maintenance, which improved team onboarding and project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remotely with teams across varying time zones, utilizing asynchronous communication to ensure project continuity and timely deliverable presentations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and observability metrics, utilizing tools for logging to ensure AI functionalities were reliable and aligned with business objectives and user privacy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in the entire software development lifecycle from requirements gathering through product delivery in collaborative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fullstack solution deliveries that encompassed both frontend development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integrations with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cohesive and intuitive web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implement customer feedback directly into the cycle, enhancing product quality and ensuring alignment with user needs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supported emerging features, ensuring that integration with third-party systems remained smooth and scalable while complying with industry standards for data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dynamics and workflow efficiencies through regular stand-ups and retrospective meetings focused on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best practices in software engineering, enhancing team capabilities and sharing knowledge about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promote high coding standards within the team, ensuring all deliverables adhered to best practices which improved code quality and system performance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various projects and codebases which facilitated onboarding processes and contributed to project consistency and knowledge continuity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schemas for application initiatives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effective data retrieval methods, and established backup strategies to ensure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stakeholders to outline project vision and end-user experience, resulting in streamlined project workflows and deliverables that consistently met deadlines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server environments and deployment pipelines, facilitating the shift toward a DevOps culture that integrated operational insights into development processes for enhanced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performance optimization for existing applications, utilizing monitoring tools to detect bottlenecks and improve system responsiveness under load conditions.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