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Technical Artist with over 11 years of experience specializing in real-time graphics and technical artistry. Proven track record in creating optimized visuals in Unreal Engine 5, mentoring teams, and driving cross-disciplinary collaborations to achieve high-quality, accessible graphics. Adept in addressing rendering challenges and innovative problem-solving to meet ambitious artistic goals.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Python, HLSL, GSL,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Graphics Tools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Unreal Engine 5, DirectX 12, OpenGL, Vulkan, RenderDoc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Shader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Shader Languages, Node-based Shading systems, Materials, Shader Optimization, Profiling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Agile, DevOps, CI/CD, Automation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GPU Workflows, Lighting, Rendering Techniques, Profiling, Texture Memory Management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Collaborated closely with graphics engineers and art designers to align rendering techniques with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artistic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targets, demonstrating exceptional ability in fostering an effective teamwork environment and thorough communication.  &gt; Conducted extensive look-development while breaking down complex visual goals into actionable workflows that are ready for real-time applications, showcasing a strategic approach to project planning and execution in graphics development.  &gt; Prototyped, tested, and extended rendering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Engine 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exhibiting a strong grasp of cutting-edge technologies and best practices in real-time graphics to enhance visual storytelling.  &gt; Researched and analyzed emerging trends and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rendering technology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our graphics workflows remained innovative and competitive in the dynamic game development landscape.  &gt; Maintained visual coherence across varying scalability targets through efficient workflows and robust system integrations, applying problem-solving skills to tackle visual challenges that arose throughout the development cycle.  &gt; Identified, troubleshot, and resolved rendering and performance-related issues, demonstrating critical thinking and technical insight to optimize performance and uphold quality standards in game graphics.  &gt; Collaborated on GPU budget management alongside content memory allocations, providing valuable guidance to content developers on effective asset creation and implementation strategies to optimize resource usage.  &gt; Developed advanced test gyms and unit tests aimed at assisting artists in delivering optimized and high-performing content, fostering an environment of continuous improvement and quality assurance in artistic output.  &gt; Supported cross-functional collaboration initiatives that ensured systemic alignment across disciplines, demonstrating adaptability and commitment to achieving shared project goals and enhancing overall team cohesion.  &gt; Mentored and guided the art team by sharing best practices and technical insights related to world-building and rendering methodologies, showcasing a commitment to nurturing talent and promoting professional growth among peers.  &gt; 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creative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strategic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problem-solving abilities to propose innovative solutions to complex artistic challenges, thereby contributing to groundbreaking visual achievements in game design and development.  &gt; Engaged in knowledge-sharing sessions to elevate team skills and foster collective growth through discussions on industry standards, emerging tools, and effective rendering techniques in the gaming industry.  &gt; Championed initiatives aimed at improving user experience through better graphics, pushing for constant refinement of artistic processes that align with player expectations and industry standards.  &gt; Spearheaded performance improvement projects by analyzing existing pipelines and providing recommendations for upgrades, ensuring the team embraced a culture of quality and timeliness in deliverables.  &gt; Demonstrated a commitment to fostering a healthy workplace culture by promoting well-being through team-building activities and collaboration, emphasizing the importance of mental health both personally and professionally.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Developed and maintained various software solutions for graphics rendering and performance optimization, leveraging industry-standard practices and tools throughout the lifecycle of the software development process.  &gt; Collaborated with UX designers to create responsive web applications and mobile interfaces, ensuring optimal performance and visual fidelity across diverse platforms and devices.  &gt;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streamline development processes, resulting in improved productivity and higher-quality outputs through iterative feedback and continuous improvement.  &gt; Designed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shaders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material workflows, balancing performance and visual quality, while also addressing real-time requirements for complex graphical elements within applications.  &gt; Established a solid foundation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automation and tool development to assist artists in optimizing their workflows and managing content efficiently.  &gt; Participated in cross-functional code reviews, contributing to a culture of quality by sharing insights and promoting best practices in development and rendering techniques with team members.  &gt; Developed and executed training programs to enhance the technical artistry skills of team members, focusing on emerging render technologies and shader development to elevate the overall team capacity.  &gt; Engaged with users and stakeholders to gather feedback for continual software improvement, demonstrating an ability to align technical solutions with user needs and industry benchmarks.  &gt; Conducted research on performance profiling tools,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using data-driven results to guide rendering choices and performance enhancements.  &gt; Assisted in defining and implementing project roadmaps and milestones in accordance with company objectives, driving focus and camaraderie amidst diverse teams throughout project execution.  &gt; Served as a subject matter expert on advanced graphics techniques, enabling the adoption of innovative solutions that augmented visual storytelling in cross-platform applications.  &gt; Championed efforts to improve internal documentation for software development practices, significantly enhancing knowledge transfer among team members and streamlining project onboarding processes.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