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experienced Data Engineer with over 11 years of software development expertise, focused on building innovative data solutions and platforms. Proficient in designing scalable data pipelines, leveraging cloud services, and optimizing real-time analytics. Demonstrated ability to collaborate with cross-functional teams and deliver actionable insights using advanced analytics and machine learning techniques. Passionate about transforming complex data into strategic decisions that drive business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Airflow, Kafka, Fivetran, Databricks,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Solutions:</w:t>
      </w:r>
      <w:r w:rsidRPr="00106EA3">
        <w:rPr>
          <w:rFonts w:ascii="Roboto Light" w:eastAsia="Roboto Light" w:hAnsi="Roboto Light" w:cs="Roboto Light"/>
          <w:sz w:val="20"/>
          <w:szCs w:val="20"/>
        </w:rPr>
        <w:t xml:space="preserve"> Apache Iceberg, Lakehouse, Amazon S3, Redshift,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(GCP), Azure, Athena, EC2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Quality &amp; Testing:</w:t>
      </w:r>
      <w:r w:rsidRPr="00106EA3">
        <w:rPr>
          <w:rFonts w:ascii="Roboto Light" w:eastAsia="Roboto Light" w:hAnsi="Roboto Light" w:cs="Roboto Light"/>
          <w:sz w:val="20"/>
          <w:szCs w:val="20"/>
        </w:rPr>
        <w:t xml:space="preserve"> Data Validation, Unit Testing, Monitoring, Data Governance, Metadata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batch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streaming 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data processing efficiency and reliability across multiple business units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analytics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product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access processes, ensuring high-quality datasets that support effective decision-making and enhance business intelligence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w:t>
      </w:r>
      <w:r w:rsidRPr="00106EA3">
        <w:rPr>
          <w:rFonts w:ascii="Roboto Light" w:eastAsia="Roboto Light" w:hAnsi="Roboto Light" w:cs="Roboto Light"/>
          <w:b/>
          <w:bCs/>
          <w:sz w:val="20"/>
          <w:szCs w:val="20"/>
        </w:rPr>
        <w:t xml:space="preserve">real-time 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across the EverCommerce ecosystem, thereby facilitating agile analytics and timely insights for stakeholders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data processing, analytics,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enablement, creating self-service business intelligence environments that empower teams to derive insights from complex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w:t>
      </w:r>
      <w:r w:rsidRPr="00106EA3">
        <w:rPr>
          <w:rFonts w:ascii="Roboto Light" w:eastAsia="Roboto Light" w:hAnsi="Roboto Light" w:cs="Roboto Light"/>
          <w:b/>
          <w:bCs/>
          <w:sz w:val="20"/>
          <w:szCs w:val="20"/>
        </w:rPr>
        <w:t xml:space="preserve">data storage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Apache Iceberg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Lakehouse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accessibility, query performance, and lowering storage costs across the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Ingested data from diverse internal and external sources with tools like </w:t>
      </w:r>
      <w:r w:rsidRPr="00106EA3">
        <w:rPr>
          <w:rFonts w:ascii="Roboto Light" w:eastAsia="Roboto Light" w:hAnsi="Roboto Light" w:cs="Roboto Light"/>
          <w:b/>
          <w:bCs/>
          <w:sz w:val="20"/>
          <w:szCs w:val="20"/>
        </w:rPr>
        <w:t xml:space="preserve">Fivetran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breadth and depth of analytics by integrating multiple datasets into a cohesive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a </w:t>
      </w:r>
      <w:r w:rsidRPr="00106EA3">
        <w:rPr>
          <w:rFonts w:ascii="Roboto Light" w:eastAsia="Roboto Light" w:hAnsi="Roboto Light" w:cs="Roboto Light"/>
          <w:b/>
          <w:bCs/>
          <w:sz w:val="20"/>
          <w:szCs w:val="20"/>
        </w:rPr>
        <w:t xml:space="preserve">semantic layer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intuitive reporting and self-service analytics, supporting non-technical users in data exploration and visualization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enforced </w:t>
      </w:r>
      <w:r w:rsidRPr="00106EA3">
        <w:rPr>
          <w:rFonts w:ascii="Roboto Light" w:eastAsia="Roboto Light" w:hAnsi="Roboto Light" w:cs="Roboto Light"/>
          <w:b/>
          <w:bCs/>
          <w:sz w:val="20"/>
          <w:szCs w:val="20"/>
        </w:rPr>
        <w:t xml:space="preserve">data quality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pipeline reliability and integrity, implementing automated testing protocols that safeguard data accuracy and consistency across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w:t>
      </w:r>
      <w:r w:rsidRPr="00106EA3">
        <w:rPr>
          <w:rFonts w:ascii="Roboto Light" w:eastAsia="Roboto Light" w:hAnsi="Roboto Light" w:cs="Roboto Light"/>
          <w:b/>
          <w:bCs/>
          <w:sz w:val="20"/>
          <w:szCs w:val="20"/>
        </w:rPr>
        <w:t xml:space="preserve">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deliver comprehensive data solutions that are user-friendly and actionable, promoting cross-departmental alignment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w:t>
      </w:r>
      <w:r w:rsidRPr="00106EA3">
        <w:rPr>
          <w:rFonts w:ascii="Roboto Light" w:eastAsia="Roboto Light" w:hAnsi="Roboto Light" w:cs="Roboto Light"/>
          <w:b/>
          <w:bCs/>
          <w:sz w:val="20"/>
          <w:szCs w:val="20"/>
        </w:rPr>
        <w:t xml:space="preserve">data platform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documenting best practices and improving team efficiency while fostering a culture of continuous learning and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scale, and cost across </w:t>
      </w:r>
      <w:r w:rsidRPr="00106EA3">
        <w:rPr>
          <w:rFonts w:ascii="Roboto Light" w:eastAsia="Roboto Light" w:hAnsi="Roboto Light" w:cs="Roboto Light"/>
          <w:b/>
          <w:bCs/>
          <w:sz w:val="20"/>
          <w:szCs w:val="20"/>
        </w:rPr>
        <w:t xml:space="preserve">AWS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Athena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analytics infrastructure that can accommodate enterprise workloads and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feedback loops with stakeholders to adapt data solutions that are aligned with business strategies, enhancing overall operational effectiveness and responsiveness to market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introduction of AI functionalities within data pipelines, enhancing the organization’s ability to leverage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thereby boosting innovation and competitive advantage.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w:t>
      </w:r>
      <w:r w:rsidRPr="00106EA3">
        <w:rPr>
          <w:rFonts w:ascii="Roboto Light" w:eastAsia="Roboto Light" w:hAnsi="Roboto Light" w:cs="Roboto Light"/>
          <w:b/>
          <w:bCs/>
          <w:sz w:val="20"/>
          <w:szCs w:val="20"/>
        </w:rPr>
        <w:t xml:space="preserve">dashboard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monitoring real-time data metrics, enabling stakeholders to visualize key performance indicators and enhance strategic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data engineering, analytics, and cloud technologies, cultivating an environment of growth and knowledge sharing that aligns with organizational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reduced latency and improved reliability using technologies like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critical applications and large-scale user initiatives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and stakeholders to define analytics requirements, implementing data structures and storage solutions that facilitate streamlined access and insightful visualizations for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data processing workflows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routine data tasks and increasing operational efficiency by improving data handling capabilities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data scientists to create and implement analytics models that leverage historical data, enhancing predictive capabilities and driving data-driven decision-making processes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data sources into the existing analytical framework, using </w:t>
      </w:r>
      <w:r w:rsidRPr="00106EA3">
        <w:rPr>
          <w:rFonts w:ascii="Roboto Light" w:eastAsia="Roboto Light" w:hAnsi="Roboto Light" w:cs="Roboto Light"/>
          <w:b/>
          <w:bCs/>
          <w:sz w:val="20"/>
          <w:szCs w:val="20"/>
        </w:rPr>
        <w:t xml:space="preserve">Azure Stream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continuous updates and increased data accuracy for real-time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data validation measures, ensuring the integrity of data models and pipelines that feed analytical insights, contributing to the advancement of organizational data governance.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pair programming sessions, fostering a collaborative development environment that promoted best coding practices and knowledge sharing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testing strategies for complex data models and pipelines, applying both unit and integration testing techniques to ensure reliability and accuracy in production environments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dashboards that delivered actionable insights to business users, enabling data-driven decision-making across functional areas of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ensure alignment on data strategies, leading to the development of unified data ecosystems that address business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aimed at improving data literacy across departments, providing training on </w:t>
      </w:r>
      <w:r w:rsidRPr="00106EA3">
        <w:rPr>
          <w:rFonts w:ascii="Roboto Light" w:eastAsia="Roboto Light" w:hAnsi="Roboto Light" w:cs="Roboto Light"/>
          <w:b/>
          <w:bCs/>
          <w:sz w:val="20"/>
          <w:szCs w:val="20"/>
        </w:rPr>
        <w:t xml:space="preserve">data tools and resources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supporting cultural shifts towards data-driven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process, contributing to sprint planning and retrospectives, which improved project timelines and team collaboration on key data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