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technology professional with over 11 years of experience in software development, including expertise in building scalable data solutions and leading data engineering initiatives. Proficient in Azure ecosystem, data warehousing, ETL processes, and AI applications, with a proven track record of successful project management and collaborative leadership in Agile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Azure Data Factory, Azure Databricks, ETL Pipelines, Data Warehousing, Data Modeling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Cloud, Snowflake, Azure Functions, Azure Storage, Azure 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.NET, C#,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xml:space="preserve"> Scrum, Agile, Sprint Planning, Backlog Grooming,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Tools:</w:t>
      </w:r>
      <w:r w:rsidRPr="00106EA3">
        <w:rPr>
          <w:rFonts w:ascii="Roboto Light" w:eastAsia="Roboto Light" w:hAnsi="Roboto Light" w:cs="Roboto Light"/>
          <w:sz w:val="20"/>
          <w:szCs w:val="20"/>
        </w:rPr>
        <w:t xml:space="preserve"> APIs, Data Integration, SFTP, OpenAI, Azure AI Foundry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design of an enterprise data platform in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scalable and efficient delivery of data services while implementing robust data governance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development and optimization of </w:t>
      </w:r>
      <w:r w:rsidRPr="00106EA3">
        <w:rPr>
          <w:rFonts w:ascii="Roboto Light" w:eastAsia="Roboto Light" w:hAnsi="Roboto Light" w:cs="Roboto Light"/>
          <w:b/>
          <w:bCs/>
          <w:sz w:val="20"/>
          <w:szCs w:val="20"/>
        </w:rPr>
        <w:t xml:space="preserve">data warehouses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pipelines, leveraging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data accessibility for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performance optimization, resulting in significant improvements in processing speed and reliability across the data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hands-on contributions to build and maintain </w:t>
      </w:r>
      <w:r w:rsidRPr="00106EA3">
        <w:rPr>
          <w:rFonts w:ascii="Roboto Light" w:eastAsia="Roboto Light" w:hAnsi="Roboto Light" w:cs="Roboto Light"/>
          <w:b/>
          <w:bCs/>
          <w:sz w:val="20"/>
          <w:szCs w:val="20"/>
        </w:rPr>
        <w:t xml:space="preserve">ETL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multiple data sources, enhancing data integrity and availability for analytics and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w:t>
      </w:r>
      <w:r w:rsidRPr="00106EA3">
        <w:rPr>
          <w:rFonts w:ascii="Roboto Light" w:eastAsia="Roboto Light" w:hAnsi="Roboto Light" w:cs="Roboto Light"/>
          <w:b/>
          <w:bCs/>
          <w:sz w:val="20"/>
          <w:szCs w:val="20"/>
        </w:rPr>
        <w:t xml:space="preserve">Scrum Master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data team, facilitating agile ceremonies and mentoring team members to foster a high-performance culture and ensure timely project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product and business stakeholders to translate complex business needs into effective data solutions, transforming insights into actionable data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AI-driven initiatives utilizing </w:t>
      </w:r>
      <w:r w:rsidRPr="00106EA3">
        <w:rPr>
          <w:rFonts w:ascii="Roboto Light" w:eastAsia="Roboto Light" w:hAnsi="Roboto Light" w:cs="Roboto Light"/>
          <w:b/>
          <w:bCs/>
          <w:sz w:val="20"/>
          <w:szCs w:val="20"/>
        </w:rPr>
        <w:t xml:space="preserve">OpenAI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AI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advanced data modeling techniques, improving predictive analytics capabilities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scalable data models, employing both fact/dimension and normalized/denormalized structures to support analysis and reporting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maintained data workflows to ensure ongoing performance and functionality of ETL processes, proactively addressing issues before impacting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stakeholder engagement to communicate progress, risks, and project management outcomes, utilizing clear and effective communication practices to align expectations and maintain transparency.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system integrations across platforms, gaining expertise in healthcare data systems and applying knowledge of the </w:t>
      </w:r>
      <w:r w:rsidRPr="00106EA3">
        <w:rPr>
          <w:rFonts w:ascii="Roboto Light" w:eastAsia="Roboto Light" w:hAnsi="Roboto Light" w:cs="Roboto Light"/>
          <w:b/>
          <w:bCs/>
          <w:sz w:val="20"/>
          <w:szCs w:val="20"/>
        </w:rPr>
        <w:t xml:space="preserve">ABA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domain for improved service delivery to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opportunities for leveraging AI in data processing, resulting in automation solutions that transformed workflows and minimized manual effort for data ingestion and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cultivating a collaborative work environment that empowered individuals and improved overall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project partnerships to ensure that data architecture aligned with organizational goals, driving strategic initiatives focused on wellness and support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continuous improvement processes within the data team, advocating for innovative solutions and technology adoption to enhance operational efficiency.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enterprise applications leveraging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enhancing user experience through efficient data access and management methodologies across the product suite.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drive design discussions, leading to the successful implementation of solutions that address complex business challenges.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coding practices and quality assurance processes, resulting in a significant reduction in bugs and increased system performance across various development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as part of the product engineering team, contributing to sprint planning and retrospective sessions to improve workflow efficiencies and team dynamics.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SQL database queries and data models, ensuring efficient data retrieval and supporting analytics for business intelligence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on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for frontend development, improving user interface design and functionality in enterprise applications that enhance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adoption of cloud services in application development,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build, deploy, and scale applications efficiently in a cloud-based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mentoring junior developers, sharing knowledge of best practices in software design and Agile methodologies while fostering an environment of continuous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monitoring and optimization activities, proactively addressing performance bottlenecks and improving application response times and reliability in cloud-hosted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integration strategies with external APIs, enhancing user functionality and access to third-party services critical to business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Azure DevOps, automating deployment processes and enabling faster delivery of features and fixes to end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focused on accessibility improvements in application designs, ensuring compliance with industry standards and enhancing usability for diverse user groups.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