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Data-driven professional with 11 years of experience in software development, focusing on web and mobile applications. Expertise in Python and cloud platforms facilitates innovative solutions in People Analytics and HR Data Science. Proficient in data visualization, statistical analysis, and predictive modeling to enhance workforce management. Experienced in collaboration with cross-functional teams to translate business strategies into actionable analytics. Committed to leveraging data to drive operational efficiencies and talent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PyTorch, Keras, Scikit-learn, Matplotlib, Seaborn,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(GCP), AWS, Azure, BigQuery, Google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D3.js,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HR Software &amp; Databases:</w:t>
      </w:r>
      <w:r w:rsidRPr="00106EA3">
        <w:rPr>
          <w:rFonts w:ascii="Roboto Light" w:eastAsia="Roboto Light" w:hAnsi="Roboto Light" w:cs="Roboto Light"/>
          <w:sz w:val="20"/>
          <w:szCs w:val="20"/>
        </w:rPr>
        <w:t xml:space="preserve"> Oracle HCM Cloud, Workday, SAP SuccessFactors, Salesforce, Microsoft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advanced statistical models that effectively forecasted healthcare staffing needs based on fluctuations in patient volume and projected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visualize key metrics concerning talent management and operational efficiency across multiple departments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HR, data scientists, and engineers to establish a data-driven strategy that aligned human capital objectives with the organization’s broader goals for workforce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processing, developing end-to-end data pipelines that integrated data from multiple sources like </w:t>
      </w:r>
      <w:r w:rsidRPr="00106EA3">
        <w:rPr>
          <w:rFonts w:ascii="Roboto Light" w:eastAsia="Roboto Light" w:hAnsi="Roboto Light" w:cs="Roboto Light"/>
          <w:b/>
          <w:bCs/>
          <w:sz w:val="20"/>
          <w:szCs w:val="20"/>
        </w:rPr>
        <w:t xml:space="preserve">Oracle HCM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clinical systems, ensuring consistent data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'Data Translator' for HR leaders, converting strategic directives into specific data-focused projects, translating ambiguous business queries into rigorous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logic for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analyses to understand multifactorial relationships impacting employee retention, providing insights into compensation packages correlated with job satisfaction and workforce sustainability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models to identify potential employee 'flight risks', enabling initiation of interventions aimed at retaining high-value talent before attrition occurred, fostering a culture of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experiments to evaluate the effectiveness of newly implemented HR policies, interpreting the results to provide actionable recommendations that ensured alignment with organizational objectives and data ethics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healthcare professionals to identify operational inefficiencies and suggested data-driven improvements, thereby enhancing the overall performance of HR functions like recruitment and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time-series forecasting models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recruitment needs, which significantly improved the agility of staffing processes in response to real-time clinical demands and local labor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HR teams on interpreting analytical findings and dashboards, enhancing their capability to utilize data insights for decision-making and operational improvements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rigorous approach to ensure compliance with data privacy laws like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safeguarding employee information while leveraging data analytics within the workforce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data management and promotion of ethical AI use within HR processes, facilitating the responsible deployment of technology to inform personnel decisions and enhance employee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industry trends and emerging technologies in the field of HR data science, integrating relevant advancements into the organization’s existing frameworks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for junior data scientists, supporting professional growth within the team while fostering an environment of knowledge sharing and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in a collaborative Agile environment while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back-end services that drove improved efficiency across various software functionalities and client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unit and integration tests using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high-level code quality and maintaining operational reliability for ongoing software deployments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and analyze operational data from intricate datasets, leading to the development of actionable insights that positively impacted project deliverables and business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define software requirements and specifications, translating user needs into seamless technical solutions that directly aligned with client and stakeholder expectations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application performance and scalability, constructing a resilient infrastructure that supported high traffic volumes and enabled rapid application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create intuitive user interfaces that consistently improved user experience through an iterative design process, incorporating feedback to refine functionalities based on real-world applicability.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diverse project portfolios while ensuring alignment with compliance standards and technology best practices, effectively communicating project status and milestones to stakeholders and team members during all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and training sessions on emerging technologies and development frameworks to improve team competencies and foster an innovative development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existing systems, enriching software capabilities while facilitating enhanced functionality and seamless user interactions across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meticulous documentation for project methodologies and coding practices to promote adherence to company standards and cultivate knowledge preservation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integrity checks to ensure the quality and reliability of data collected throughout application processes, reducing potential errors and fostering trust in analytics within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embrace DevOps methodologies, significantly improving deployment cycles, reducing system downtime, and ensuring a swift response to changing user needs and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