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implementing enterprise-scale applications. Strong background in core service architectures, platform design, and API-first principles with a focus on security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Express, Django, Angular,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Terraform, AWS CloudFormation,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Event-Driven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MQTT, WebSockets, AMQP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core platform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&amp; Access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security and user authentication efficiencies for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architecture principles and coding standards for core services, ensuring compliance with industry security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ISO27001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platform's reliability and trustworthiness.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roadmaps and align technology strategies, using Agile methodologies to ensure high-quality deliveries and adherence to project timelines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of high-level designs and major code changes to maintain architectural integrity, leveraging peer feedback to elevate coding quality and empower engineering team skill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of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developer-facing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allowing for seamless integration of existing and new identity services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One Security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product ecosystem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and conducted technical training sessions to elevate engineering capabilities and foster a culture of continuous learning, focusing on industry trends and technologies in security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monitoring strategy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proactive identification of performance bottlenecks and helped improve uptime metrics across core platform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DevOps teams to streamline CI/CD processes,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pipelines, which reduced deployment times and improved compliance with release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design sessions that assessed the scalability and availability of applications in various environments, effectively adapting designs for cloud, on-premises, and hybrid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notification and alerting frameworks that significantly improved user engagement rates through timely communication of system events while ensuring system stability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resilience and responsiveness, which increased operational agility and improved incident response times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strategies, including unit and integration tests for all core services, ensuring that code changes met quality standards before release and fostering a shift-left testing culture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relationships to align priorities between engineering and product teams, ensuring that platform service enhancements directly addressed customer needs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implemented a multi-tenancy architecture pattern that optimally isolated tenant data while maximizing resource utilization across the platform, greatly enhancing service delivery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technology strategy updates to senior leadership, showcasing the impact of platform improvements on client satisfaction, operational efficiencies, and alignment with broader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that enhanced user experience across various devices and platforms while ensuring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integration with third-party services and internal systems, enhancing product capabilities and increasing overall client satisfaction through efficient data exchange.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seamless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intuitive user experiences while adhering to organizational design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test-driven development practices within the team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bug occurrences and improved software quality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peer programming sessions to foster knowledge sharing and adherence to coding best practices, enabling enhanced collaboration within the engineering teams and skill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and removing bottlenecks in legacy systems,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significantly faster load times and improved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 development progress, ensuring alignment with project timelines and stakeholder expectations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planning, to enhance team communication and workflow efficiencies while ensuring adherence to project goals and milestones throughout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on-premises applications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platform, leveraging cloud-native architectures to enhance system scalability and resilience against failures and operational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cross-training initiatives with other teams to enhance collaboration and knowledge sharing of best practices for cloud technologies and development methodologies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for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 and integrating solutions that enhanced scalability and responsiveness under load during peak usage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SDKs for internal tools to facilitate ease of integration and automation within workflows, promoting efficiency and enabling self-service capabilities for developers and partners alike.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