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full-stack web and mobile applications. Proven ability to design AI systems and collaborate with open-source communities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Docker, Kubernetes, npm,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OpenAI, TensorFlow, PyTorch, Prompt Engineering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infrastructure to enhance coding productivity,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seamless user experience for developers working in tandem with AI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the open-source community to integrate user feedback through pull requests, ensuring that shared contributions aligned with the architectural vision and functionality expected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shipped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with a focus on user engagement, ensuring robust and scalable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personal projects, pushing the tool's capabilities and providing direct feedback to the development team to create a more impactful development environment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understand pain points in software development workflows, continuously adapting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to deliver more relevant suggestions based on users' specific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tutorials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prompt engineering, enabling broader adoption of AI features within our community and enhancing user knowledge of the tools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popular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that facilitate easier access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capabilities, resulting in improved usability across various coding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systems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production, analyzing performance and user interaction data to drive continuous improvement in code suggestions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coding techniques,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collaborative approaches in agile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major open-source projects, contributing significant code that addresses critical issues faced by developer communities, thereby enhancing the reputation and impact of Roo Code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innovative solutions in software engineering that harness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helping to set strategic direction in product development initiatives focused on future software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integrating advanced caching techniques and optimizing database queries,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line with industry best practices for building high-performing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feedback loop to iterate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technical requirements into actionable plans while maintaining high user-friendly design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cloud-based solutions, adopting key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which streamlined the development process and reduced system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about the future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sharing insights and collaborating with industry thought leaders to refine the roadmap for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interface and experience by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maintaining a seamless interaction model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software solutions, demonstrating flexibility and adaptability in addressing complex challenges while adhering to strict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scalable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company's commitment to maintaining high performance and robust security standards in all deployed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tools used across the engineering teams, training fellow developers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and ensuring version control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features into existing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successfully enhancing functionality and providing analytical capabilities to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design sessions, focusing on establishing a culture of high code quality and encouraging constructive feedback among peers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maintenance of extensive unit tests, improving code reliability and ensuring the successful deployment of critical business applications with minimal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frameworks to enhance data management functionalities within internal tools, optimizing workflows and reducing processing times for complex queries actively used by the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sessions, mentoring junior engineers on coding standards and tools, while instilling a culture of continuous learning and improvement across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outreach and contributed to open-source projects that bolstered the visibility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 tools, enhancing the skills and capabilities of aspiring software engineers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cutting-edge technologies to prototype new product features, testing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real-world environments, and significantly increasing user engagement through tailored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extensively to inform design decisions for future iterations, implementing changes based on common themes while ensuring high satisfaction scores from end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