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Educational Data Analyst with over 11 years of experience in software development, specializing in web and mobile applications. Proven expertise in SQL, data visualization, and dashboard design to drive educational insights. Passionate about leveraging technology to support K-12 educational outcomes and enhance data-driven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PostgreSQL, MySQL, MongoDB,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D3.js, Chart.js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 HTML/CSS,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Pandas, NumPy, Matplotlib, Seaborn, SciPy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&amp; Processing:</w:t>
      </w:r>
      <w:r w:rsidRPr="00106EA3">
        <w:rPr>
          <w:rFonts w:ascii="Roboto Light" w:eastAsia="Roboto Light" w:hAnsi="Roboto Light" w:cs="Roboto Light"/>
          <w:sz w:val="20"/>
          <w:szCs w:val="20"/>
        </w:rPr>
        <w:t xml:space="preserve"> Apache Kafka, Apache Spark, ETL Tools, Airflow, RapidMiner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interactive data dashboards for school district administrators, ensuring that educational insights are readily available and can be easily interpreted to impact student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educators, data scientists, and engineers to gather requirements and deliver robust data solutions, while maintaining a focus on user-friendly interface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databases, crafting queries that optimized data retrieval processes for school performance reports and administrative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training sessions with school district leaders on how to engage with and interpret the data dashboards effectively, enhancing their analytical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checks and troubleshooting protocols to address reporting discrepancies, improving consistency and reliability of delivered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metrics aligned with educational standards, fostering a culture of evidence-based practices within K-12 educational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updates and maintenance of data integration tools, ensuring seamless data flow between various educational systems and dashboards for real-time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emerging technologies in data analysis and education, applying innovative solutions tailored to the specific needs of educators and districts.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data literacy among educators, articulating the value of data-driven strategies in enhancing teaching and learning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external educational platforms to integrate data systems, enhancing the interoperability of </w:t>
      </w:r>
      <w:r w:rsidRPr="00106EA3">
        <w:rPr>
          <w:rFonts w:ascii="Roboto Light" w:eastAsia="Roboto Light" w:hAnsi="Roboto Light" w:cs="Roboto Light"/>
          <w:b/>
          <w:bCs/>
          <w:sz w:val="20"/>
          <w:szCs w:val="20"/>
        </w:rPr>
        <w:t xml:space="preserve">K-12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student information systems with our analytics dashboards.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 comprehensive rollout of a data-sharing platform for school administrators, fostering collaboration and data-driven decision-making across districts.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iterative design process of dashboards, incorporating user feedback to enhance functionality and responsiveness to end-user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ongoing professional development efforts through innovative learning opportunities centered around effective data utilization to inform teaching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analytical capabilities of school districts by developing specialized data models, providing deeper insight in curriculum effectiveness and student learning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data privacy and ethical considerations throughout the data lifecycle, ensuring compliance with legal standards and safeguarding student information.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software solutions and applications for a diverse set of clients, prioritizing efficiency and user engagement through collaborative redesign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software testing protocols that increased application reliability and performance, integrating feedback from end-users to make iterative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the scalability and functionality of applications, ensuring seamless integration with user data from various 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best practice methodologies for software development, fostering a culture of continuous improvement and learning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gather business requirements and translate them into technical specifications, ensuring alignment between development and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and optimized existing systems to improve data flow efficiencies, facilitating real-time data accessibility in support of analytical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techniques and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insights directly to stakeholders, streamlining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into the development cycle, reducing deployment times and enhancing the responsiveness of application updates to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in software engineering, effective use of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management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enhance project management processes, leading to improved team collaboration and faster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project documentation and maintenance protocols that supported operational efficiency and contributed to smooth onboarding experiences for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conferences and workshops to stay abreast of emerging trends in technology development and data analysis, embodying a commitment to continuous learning.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