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AI Engineer with 11 years of extensive experience in software development, focusing on web and mobile applications. Expert in AI/ML engineering, data processing, and Microsoft Dynamics 365 integration, demonstrating proficiency in delivering innovative, user-centered solutions driven by advanced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C#, JavaScript, TypeScript, CSS, HTML, SQL, 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Azure AI, Azure Cognitive Services, TensorFlow, PyTorch, Scikit-learn, NLP Libraries, spaCy, NLTK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Dynamics 365, Power Platform, Dataverse, Microsoft Copilot, Power BI, PowerApps, Power Automate, Common Data Service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Git, Docker, Kubernetes, JIRA, Agile, Azure DevOps,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ETL, Data Warehousing, Data Lakes, Apache Spark, SQL Server, Entity Framework, Data Analytics, Data Visualization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advanced AI-driven functionalities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Dynamics 365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enhance case management processes and improve user experiences in a secure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deployed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Cognitive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scalable solutions, collaborating with cross-functional teams to define requirements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innovative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and 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natural language processing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components, facilitating seamless communication between users and AI solutions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Dynamics 365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testing and validation of AI solutions, ensuring compliance with industry standards for security and ethics while continuously monitoring system performance for necessary optimizations.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comprehensive documentation and delivered end-user training sessions to ensure effective adoption of AI innovations, emphasizing user support and operational efficiency across various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Agile methodologies and participated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processes, enhancing collaboration across development teams and improving project outcomes through iterative feedback and continuous improvement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Generated impactful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proof-of-concept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prototypes for AI use cases, actively soliciting feedback from stakeholders to refine and iterate solutions that drive business goals and enhance customer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 analysis tasks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Dataverse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prepare datasets, ensuring high-quality inputs for AI model training and facilitating the integration of various data sources into a unified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call center operations through automation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healthcare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significantly enhancing responsiveness and optimizing resource allocation in a highly regulated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Gained expertise in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outcomes into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dashboards, developing visual reports that provide actionable insights, aligning analytics with strategic objectives for decision-makers.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implementation of compliance and security measures in AI-driven processes, ensuring alignment with federal regulations and organizational guidelines on privacy and ethical AI use.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Harnessed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streamline deployment processes, enhancing system integrations, and reducing downtime while maximizing the overall reliability of AI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healthcare professionals to tailor AI solutions that meet specific patient engagement needs, improving service quality and operational workflow in highly sensitive situations.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fostering a culture of knowledge sharing and continuous learning within the organization, while driving improvement through innovative techniques.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researched and integrated the latest advancements in AI technologies, including updates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Microsoft/Azure AI advancements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maintain effective and competitive solutions.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cloud-based services that enhance user experiences and streamline business operations in compliance with organizational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customized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Dynamics 365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played a pivotal role in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capabilities, and developed plugins that aligned business functions with client needs and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gather user requirements and deliver project milestones, optimizing functionality and ensuring alignment with business objectives throughout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interactive web applications that integrated seamlessly with external services and APIs while enabling significant workflow efficiencies and enhancing application potential.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maintained high standards of software quality,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continuous integration practices to ensure smooth deployments and teamwork.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automating backend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performance, and increasing operational efficiency while reducing the workload of support teams through actionable insights and integrations.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robust data management processes,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ETL tools to prepare and deliver large volumes of data, facilitating analytics and machine learning model training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 that monitored application usage, providing insights that informed strategic decisions and resulted in improved software features and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 training and support, preparing documentation and guides that enable users to maximize the value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Dynamics 365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 and AI integrations implemented across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analyzed system performance metrics,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dashboards that visualize trends and identify opportunities for optimization, directly impacting management strategies and operational efficiencies.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addressed software defects through a methodical debugging process, ensuring high reliability in products delivered and driving quality assurance initiatives throughout the development stages.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software development lifecycle management, ensuring the smooth transition of projects from development to deployment, fostering a proactive support culture for ongoing enhancements.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