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Proficient in Drupal, PHP, JavaScript, and various front-end technologies, with a solid track record in implementing complex functionalities and optimizing performance. Adept at leading development initiatives and closely collaborating with cross-functional teams to deliver high-quality Drupal-based solutions that meet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CSS, HTML, SQL, TypeScript, Python,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Drupal 10/11, Twig, React, Vue.js, jQuery, Bootstrap, Symfony, Laravel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Composer, Docker, Kubernetes, Jenkins, CircleCI, Travis CI,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Elasticsearch, Oracle DB,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SOAP, Drupal Migrations, Webhooks, OAuth2, SAML,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10/11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front-end technologies to enhance functionality and performance, ensuring high-quality deliverables meet client specifications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and extended existing functionalities,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adherence to coding standards and best practices, thereby improving system capabilities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small to medium-sized development initiatives, coordinating with cross-functional teams to outline project requirements, set achievable timelines, and guide team members in adopting innovative development practices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migrations and data transformations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Migration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transitions from legacy systems while optimizing data integrity and site performance, fully supporting client needs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advanced site issues, employing analytical problem-solving skills, in-depth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experience in site performance optimization to maintain seamless user experiences and minimize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caching strategies to enhance site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Varnish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faster load times and reduced server load, significantly improving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mentoring junior developers on best coding practices, promoting a collaborative culture that fosters continuous improvement and knowledge sharing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development standards, ensuring clear communication and maintainability of code across teams, which supports ongoing development efforts and ease of onboarding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solution architects on design implementation, integrating security best practices into the application development process to ensure compliance with industry and governmental standards, particularly within the DHS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gather requirements and deliver incremental improvements through agile methodologies, ensuring that project objectives align with business goals and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development and deployment, reducing time to market and enhancing the efficiency of workflows by enabling consistent development environments across all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automated testing processes to ensure code quality, utilizing testing frameworks that integrate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minimizing the potential impact of defects and promoting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sophisticated content models to effectively represent diverse information and user interactions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user experiences and supporting organizational information architecture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sessions aimed at improving application responsiveness and scalability, consistently applying best practices while remaining cognizant of evolving user demands and system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developers, fostering a knowledge-sharing environment that encourages professional growth and learning, ultimately strengthening the overall skills and capabilities of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applications using a range of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more, focusing on creating seamless user experiences and maximizing application performance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refine business requirements, ensuring alignment of technical solutions with strategic goals throughout the project lifecycle, from conceptualization to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monitoring and improvement strategies through the implementation of automated testing suites which increased overall application reliability and user satisfaction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APIs, ensuring effective integration across multiple systems while adhering to best practices in security, usability, and documentation for seamless interoperability with existing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initiatives aimed at optimizing existing applications and backend processes to drastically improve response times and service delivery, implementing feedback loops to ensure continuous enhancements are responsive to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establishing coding standards and practices by conducting regular code reviews, fostering a culture of quality and best practices within the engineering team for higher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processes to streamline the application lifecycle management, facilitating faster deployments and improved iteration workflows, leading to enhanced team productivity and responsiveness to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sprints, conducting sprint retrospectives, and utilizing feedback to improve team processes, ultimately driving efficiency and fostering an environment of collaboration and accountability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relationships with stakeholders, providing regular updates on project status, and gathering feedback to enhance requirements clarity and ensure that development efforts align with business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database management strategies, employing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 and retrieval processes, significantly improving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emphasizing user accessibility and effective data presentation, utilizing front-end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designs that enhance usability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management through comprehensive documentation, ensuring transparent communication of technical processes and solutions to aid future development and onboarding efforts, thus facilitating greater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