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innovative data science and AI solutions, seamlessly integrating complex business challenges into practical applications. Known for leading cross-functional teams and aligning technical innovation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JavaScript, Scala,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Flask, Django,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ETL, MongoDB, PostgreSQL, NoSQL, Data Lakes, Jupyter Notebooks,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MLOps, AWS Lambda, Azure 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Generative AI, Natural Language Processing, Deep Learning, Reinforcement Learning, Model Governance, Bias Mitigation, Data Visualization, Predictive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data science and AI innovation team, driving strategy and end-to-end project delivery to develop and launch scalable AI solutions aligned with business objectives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modernization of data infrastructure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data-driven decision making, enhancing performance across various organizational units through collaborative teamwork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experimental designs for rapid prototyping of AI services, ensuring robust evaluation and iteration processes to align prototypes with key user requirements and industry trends, fostering a culture of experimentation.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ongoing evaluation of emerging AI technologies and frameworks, quickly adopting new methodologies to improve the organization's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significant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partnerships with product managers and senior leadership, facilitating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broader business plans, while communicating insights and progress effectively to stakeholders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responsible AI practices including transparency and model governance, closely monitoringAI initiatives for ethical use and compliance with regulatory standards, reinforcing a strong commitment to accountability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founding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engineers, fostering growth through hands-on guidance, performance feedback, and promoting a collaborative environment that nurtures innovation and creative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development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workflows and facilitate seamless product transitions from initial concept to market-ready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workshops on emerging data science topics and tools to enhance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technologies, promoting continuous learning and adaptation to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real-time data processing and analytics, enabling faster decision-making and development cycles across product teams to align with evolving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engineering teams to improve data access and storage solutions, securing support for the organization’s transition to next-generation data management technologies that enhance data usability and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AI innovation roadmap, focusing on strategic initiatives aimed at leveraging AI capabilities to meet organization goals while continuously assessing competitive landscapes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AI solution rollouts across multiple business functions, identifying opportunities to leverage AI capabilities to improve productivity, reduce costs, and enhance operational efficiencies through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frameworks and libraries within the AI domain to ensure the organization remained at the forefront of technology trends and solutions that drive innovation and business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project updates and strategic insights to senior executives, ensuring alignment with corporate objectives and securing ongoing support for AI initiatives and investments.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utilizing modern frameworks to implement user-friendly interfaces and back-end systems that efficiently execute business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cloud-based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integration with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RESTful APIs to improve data access and manipulation for applications, ensuring integration with third-party services and enhancing overall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to maintain high product standards, employing various QA methodologies and tools to ensure the reliability and performance of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 to deployment and maintenance,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adapt to evolving project needs and deliver timely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data visualization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access key metrics and insights, fostering data-informed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technology assessments, recommending appropriate tools, frameworks, and platforms that fit project requirements and enhance productivity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code updates, ensuring quick delivery of features and maintaining stability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features and functionalities, resulting in enhanced understanding and usage by both technical and non-technical stakeholders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design, and problem-solving techniques that foster growth and skills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feedback and understand user needs, ensuring that new features and improvements are aligned with user expectations and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stayed up-to-date with industry trends and advancements in software technologies to continually refine skills and apply the latest innovations in projects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