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Digital Solutions Architect with over 11 years of experience in software development, focusing on web and mobile applications. Proficient in designing integrated technologies across analytics, automation, and AI. Proven ability to collaborate with cross-functional teams to convert complex business needs into scalable solutions. Expertise in managing vendor relationships and leading technical projects to successful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C#, TypeScript, Go,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Express.js, Angular,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&amp; Analytics:</w:t>
      </w:r>
      <w:r w:rsidRPr="00106EA3">
        <w:rPr>
          <w:rFonts w:ascii="Roboto Light" w:eastAsia="Roboto Light" w:hAnsi="Roboto Light" w:cs="Roboto Light"/>
          <w:sz w:val="20"/>
          <w:szCs w:val="20"/>
        </w:rPr>
        <w:t xml:space="preserve"> SQL Server, PostgreSQL, MySQL, Tableau, Power BI, Looker, Apache Kafka, ETL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Azure, GCP, MuleSoft, Heroku, Terraform,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w:t>
      </w:r>
      <w:r w:rsidRPr="00106EA3">
        <w:rPr>
          <w:rFonts w:ascii="Roboto Light" w:eastAsia="Roboto Light" w:hAnsi="Roboto Light" w:cs="Roboto Light"/>
          <w:sz w:val="20"/>
          <w:szCs w:val="20"/>
        </w:rPr>
        <w:t xml:space="preserve"> TensorFlow, PyTorch, Scikit-learn, Natural Language Processing, Chatbot Development, Machine Learning Models, Computer Vision, Automation Scripts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analytics utilizing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processing efficiency and reducing latency for business insights across multiple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integrations between internal systems and third-party applications using </w:t>
      </w:r>
      <w:r w:rsidRPr="00106EA3">
        <w:rPr>
          <w:rFonts w:ascii="Roboto Light" w:eastAsia="Roboto Light" w:hAnsi="Roboto Light" w:cs="Roboto Light"/>
          <w:b/>
          <w:bCs/>
          <w:sz w:val="20"/>
          <w:szCs w:val="20"/>
        </w:rPr>
        <w:t xml:space="preserve">MuleSoft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workflows and data consistency, ultimately improving operational efficiency across various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AI solution development projects by training complex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leveraging frameworks like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intelligent assistants tailored to organizational needs and enhancing user interaction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analytics of operational data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actionable insights that contributed to strategic decision-making and performance improvements for company-wide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evaluate business requirements and translate them into technical specifications, ensuring successful project scoping, budgeting, and delivery timelines while steering clear of roadblocks.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vendor relationships for strategic tool implementations, fostering communication and alignment on </w:t>
      </w:r>
      <w:r w:rsidRPr="00106EA3">
        <w:rPr>
          <w:rFonts w:ascii="Roboto Light" w:eastAsia="Roboto Light" w:hAnsi="Roboto Light" w:cs="Roboto Light"/>
          <w:b/>
          <w:bCs/>
          <w:sz w:val="20"/>
          <w:szCs w:val="20"/>
        </w:rPr>
        <w:t xml:space="preserve">project deliverables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timelines while adhering to company standards and client expectations throughout the execution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frontend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user-friendly interfaces and optimal performance, thus enhancing customer engagement and satisfaction on digital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manual processes through the development of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Shell scripting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efficiency and a notable reduction in operational errors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dashboards that visualize key performance metrics, providing stakeholders with easily digestible data analysis for informed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in the medical device industry to propose innovative solutions that could streamline operations and enhance product offerings while keeping the company at the forefront of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professional development sessions to stay updated on industry trends like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embedding this knowledge into daily project activities for continuous improvement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and training sessions for team members on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collaboration and ensuring high-quality software development practices were upheld throughout the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project processes and developed user stories that captured business needs effectively, leading to more precise requirements gathering and improved stakeholder alignment on project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serverless applications with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APIs, enabling rapid deployment of features while maintaining high availability and scalability to meet user demands.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automation tools into teams to reduce repetitive tasks, leveraging AI solutions that enabled a shift towards a more technological approach for organizational problem-solving across diverse domains.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application development team in creating robust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system performance and functionality through consistent code reviews and collaborative programming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for software projects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maintainability which led to a marked decrease in post-deployment issues and enhanced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large-scale enterprise projects, employing Agile methodologies to streamline workflows and ensure timely delivery of solutions to meet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existing applications to cloud architecture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performance, scalability, and reduced operational costs through efficient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back-end services, effectively handling multiple requests and data processing needs, thereby improving application responsiveness and delivery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database design and management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enhancements in data retrieval speed and query optimization which supported critical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user interfaces with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compatibility and an intuitive user experience across varying devices and platforms, resulting in increased user engagement and extended application reach.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release management processes, reducing downtime during deployment phases and allowing faster time-to-market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reviews and maintained coding standards across projects to ensure operational excellence, leading to improved product quality and a significant decrease in technical debt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project management duties, including tasks, deadlines, and resource allocation using </w:t>
      </w:r>
      <w:r w:rsidRPr="00106EA3">
        <w:rPr>
          <w:rFonts w:ascii="Roboto Light" w:eastAsia="Roboto Light" w:hAnsi="Roboto Light" w:cs="Roboto Light"/>
          <w:b/>
          <w:bCs/>
          <w:sz w:val="20"/>
          <w:szCs w:val="20"/>
        </w:rPr>
        <w:t xml:space="preserve">Microsoft Project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better project visibility and communication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lifecycle phases from conception through to delivery, aligning project goals with business strategies and stakeholder expectations while proactively managing risks and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comprehensive knowledge base utilizing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documentation, facilitating better onboarding and ongoing resource accessibility for team members and stakeholders.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