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Development Operations Engineer with over 11 years of comprehensive experience in software development, specializing in CI/CD, cloud infrastructure, and automation tools. Proven ability to enhance operational efficiency and collaboration. Passionate about building robust, scalable environments, optimizing workflows, and implementing DevSecOps best practices within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Java,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Terraform, Docker, Kubernetes, Helm,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GitHub Actions, GitLab CI, Jenkins, CircleCI, Travis CI,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New Relic, Datadog, Prometheus, Grafana, Splunk, ELK Stack,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DevSecOps, AWS IAM, SOC 2, ISO 27001, OWASP, Kubernetes Security, Accenture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solutions, optimizing cost, performance, and reliability through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industry best practices for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improvement of CI/CD workflows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build, test, and deployment processes, significantly enhancing development team efficiency and promoting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setup and maintenance of observability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applications by implementing comprehensive logging and monitoring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incident response protocols and performed root cause analysis for production incidents, enhancing operational resilience and minimizing downtime across various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pipelines, ensuring secure development environments and compliance with regulations, successfully meeting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through regular audits and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QA and product management, to improve the developer experience, focusing on automation and self-service tooling for swift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scripts for environment automation, facilitating a smoother onboarding process for developers and reducing onboarding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resource utilization by monitoring performance metrics and implementing blue/green deployments to ensure zero downtime for production releases, fostering an environment of continuous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engineering teams on architectural scalability and operational readiness, ensuring alignment with the company’s growth objectives and industry standards in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post-incident reviews and initiated long-term remediation initiatives based on findings, enhancing overall system stability and reducing the frequency of incident escalations.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tools aimed at enhancing developer workflows and automating repetitive tasks, leading to increased productivity and morale among team members working on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environment lifecycle management across multiple projects, improving resource management and reducing complexities related to development, testing, and production environments for scattered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identity access control and environment hardening measures, ensuring a secure development lifecycle that was compliant with company security policies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dev tools and CI/CD processes to enhance understanding and usability among team members, leading to increased adoption of these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and tools into existing infrastructure, driving continuous innovation and keeping the organization at the forefront of technological advancements in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application performance and scalability, while effectively integrating various databases and APIs into cohesive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applications with adaptive layouts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paradigms to enhance user engagement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that broadened product capabilities, aligning closely with business needs while ensuring robust security measures for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integrated feedback loops within agile teams, ensuring adherence to coding standards while mentoring junior developers on best practices to enhance team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tooling and scripts for automated testing, leveraging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 coverage and reliability of applications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ahead in the industry, focusing on emerging technologies like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discussions with cross-functional teams to align on feature requirements and technical specifications, ensuring that all stakeholders achieved their objectives in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transaction processing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query optimization, subsequently improving response time and efficiency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and architecture decisions, contributing to knowledge management within the team and providing a clear reference point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across all development phases, utilizing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code quality and security vulnerabilities, thus minimizing risks associated with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iterative development and delivery of software that aligns with customer needs, driving visibility and accountability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technology planning and architecture discussions to evaluate potential impacts of emerging technologies on product roadmaps and delivery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