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developer with 11 years of experience in software development, focused on building modern web and mobile applications. Proven ability to translate complex technical concepts into engaging narratives for diverse audiences. Strong expertise in building developer-centric content and campaigns to accelerate adoption and drive measurable business impact.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Vue.js, Node.js, Redux,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Storybook, Webpack, Jest, Git,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Content Creation:</w:t>
      </w:r>
      <w:r w:rsidRPr="00106EA3">
        <w:rPr>
          <w:rFonts w:ascii="Roboto Light" w:eastAsia="Roboto Light" w:hAnsi="Roboto Light" w:cs="Roboto Light"/>
          <w:sz w:val="20"/>
          <w:szCs w:val="20"/>
        </w:rPr>
        <w:t xml:space="preserve"> Markdown, GraphQL, RESTful APIs, OpenAPI, Figma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Management:</w:t>
      </w:r>
      <w:r w:rsidRPr="00106EA3">
        <w:rPr>
          <w:rFonts w:ascii="Roboto Light" w:eastAsia="Roboto Light" w:hAnsi="Roboto Light" w:cs="Roboto Light"/>
          <w:sz w:val="20"/>
          <w:szCs w:val="20"/>
        </w:rPr>
        <w:t xml:space="preserve"> Jira, Confluence, Slack, Zoom, Trello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multiple developer-facing initiatives that showcased how </w:t>
      </w:r>
      <w:r w:rsidRPr="00106EA3">
        <w:rPr>
          <w:rFonts w:ascii="Roboto Light" w:eastAsia="Roboto Light" w:hAnsi="Roboto Light" w:cs="Roboto Light"/>
          <w:b/>
          <w:bCs/>
          <w:sz w:val="20"/>
          <w:szCs w:val="20"/>
        </w:rPr>
        <w:t xml:space="preserve">Chromatic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Storybook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address challenges encountered in frontend delivery, bolstering productivity and reducing development cycles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content including articles, guides, webinars, and videos aimed at engaging developers and facilitating their adoption of </w:t>
      </w:r>
      <w:r w:rsidRPr="00106EA3">
        <w:rPr>
          <w:rFonts w:ascii="Roboto Light" w:eastAsia="Roboto Light" w:hAnsi="Roboto Light" w:cs="Roboto Light"/>
          <w:b/>
          <w:bCs/>
          <w:sz w:val="20"/>
          <w:szCs w:val="20"/>
        </w:rPr>
        <w:t xml:space="preserve">Chromatic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 thus generating interest and excitement in the developer community.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Marketing and Sales teams to embed the developer voice in go-to-market strategies, ensuring campaigns resonated well with targeted developers, enhancing the effectiveness of outreach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hands-on workshops and live streams that engaged developers, facilitated key learning moments, and nurtured leads, effectively driving them down the funnel towards adopting </w:t>
      </w:r>
      <w:r w:rsidRPr="00106EA3">
        <w:rPr>
          <w:rFonts w:ascii="Roboto Light" w:eastAsia="Roboto Light" w:hAnsi="Roboto Light" w:cs="Roboto Light"/>
          <w:b/>
          <w:bCs/>
          <w:sz w:val="20"/>
          <w:szCs w:val="20"/>
        </w:rPr>
        <w:t xml:space="preserve">Chromatic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thus promoting community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Gathered feedback from developer interactions and synthesized key pain points directly into actionable reports for the GTM, Sales, and Product teams—which informed product revisions and marketing strategies leading to improved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unwavering focus on high technical accuracy and clarity in all content produced, bolstering trust within developer communities, which is crucial for long-term engagement and brand loyalty.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opportunities to create developer narratives aligning with business goals, generating content that spearheaded significant leads and engagement without waiting for direct assignments from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high-level discussions with senior leaders including the CxO to align engineering initiatives with overall company messaging, ensuring a cohesive strategy across departments that resonates with both developers and market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in understanding the nuances of developer relations and effective technical communication, fostering a culture of knowledge sharing and collaboration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Directly partnered with the </w:t>
      </w:r>
      <w:r w:rsidRPr="00106EA3">
        <w:rPr>
          <w:rFonts w:ascii="Roboto Light" w:eastAsia="Roboto Light" w:hAnsi="Roboto Light" w:cs="Roboto Light"/>
          <w:b/>
          <w:bCs/>
          <w:sz w:val="20"/>
          <w:szCs w:val="20"/>
        </w:rPr>
        <w:t xml:space="preserve">DX Engineers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technical content against product capabilities, assuring that all communications were aligned with the cutting-edge innovations being delivered to the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Tracked industry trends and developer community feedback to pivot and adapt content strategies on-the-fly, ensuring that the tactics employed were current and relevant to ongoing developer needs and interests.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strong relationships with key players in developer communities to influence product integrity and features that align with their needs, solidifying </w:t>
      </w:r>
      <w:r w:rsidRPr="00106EA3">
        <w:rPr>
          <w:rFonts w:ascii="Roboto Light" w:eastAsia="Roboto Light" w:hAnsi="Roboto Light" w:cs="Roboto Light"/>
          <w:b/>
          <w:bCs/>
          <w:sz w:val="20"/>
          <w:szCs w:val="20"/>
        </w:rPr>
        <w:t xml:space="preserve">Chromatic's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position as a leader in frontend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Compiled insights drawn from developer interactions, paving the way for adapted product strategies that cater specifically to developer requirements, thereby optimizing the sales and adoption pipeline considerably.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analytics tools to measure the impact of content strategies on lead generation and engagement, providing data-driven insights to optimize future campaigns and initiatives further enhancing market penetration.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innovations in content delivery formats, experimenting with interactive formats such as live coding sessions and hands-on labs to heighten developer engagement and comprehension of </w:t>
      </w:r>
      <w:r w:rsidRPr="00106EA3">
        <w:rPr>
          <w:rFonts w:ascii="Roboto Light" w:eastAsia="Roboto Light" w:hAnsi="Roboto Light" w:cs="Roboto Light"/>
          <w:b/>
          <w:bCs/>
          <w:sz w:val="20"/>
          <w:szCs w:val="20"/>
        </w:rPr>
        <w:t xml:space="preserve">Chromatic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offerings.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solutions using </w:t>
      </w: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modular design principles while creating reusable components that streamlined the development process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owners and UX designers to define project requirements, develop technical specifications, and deliver high-quality software solutions that exceeded stakeholder expectations in terms of functionality and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deployment efficiency and reduced integration friction, enabling a more agile development environment that kept pace with business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manage workflows, broke down silos between teams, and fostered a collaborative atmosphere that allowed for rapid iterations and adaptation to changing project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integration tests, ensuring alignment with industry best practices and team standards, fostering a culture of quality and excellence in all engineering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unit and integration tests leveraging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Testing Library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robustness and stability of web applications throughout the software development life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workshops to facilitate knowledge sharing and define best practices for integrating developer feedback into product evolutions, aligning product features with market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software solutions, ensuring clarity and accessibility for team members and external contributors—enhancing collaboration and onboarding experiences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strong analytical skills to troubleshoot complex technical issues across various environments, implementing solutions that curtailed downtime and optimized software performance in production settings.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user feedback sessions to gauge satisfaction and identify areas for enhancement in delivered solutions, fostering a user-focused culture in software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implementing code optimizations, reducing load times and improving overall user experience, resulting in higher engagement metrics and user satisfaction scores.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team-building exercises and hackathons that encouraged innovation, creativity, and collaboration among team members, driving enthusiasm and a sense of ownership within project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