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Extensive expertise in financial modeling, analytics, and collaborative problem solving, utilizing advanced technologies for optimal outcomes in the financial services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R, Java, JavaScript,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React, Angular, NumPy, Pandas,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Terraform, Jenkins, Linux,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SQLite, Redis,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Modeling:</w:t>
      </w:r>
      <w:r w:rsidRPr="00106EA3">
        <w:rPr>
          <w:rFonts w:ascii="Roboto Light" w:eastAsia="Roboto Light" w:hAnsi="Roboto Light" w:cs="Roboto Light"/>
          <w:sz w:val="20"/>
          <w:szCs w:val="20"/>
        </w:rPr>
        <w:t xml:space="preserve"> Machine Learning, Mathematical Modeling, Statistical Analysis, Business Intelligence, Econometrics, Risk Management, Data Visualization, Predictive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financial modeling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business users to gather requirements and translate them into functional specifications to enhance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and scalable software solutions for risk management by applying advanced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meet high availability and responsiveness standards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 cycle by incorporating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and manage tasks effectively, fostering a culture of continuous improvement and timely delivery of projects for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test financial applications, which included developing custom frameworks and libraries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analysis capabilities and reduce processing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application testing to ensure functionality, accuracy, and compliance with model governance standards, which involved designing comprehensive test cases and performing extensive debugging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Certified adherence to industry best practices in financial software development by utilizing best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organizational objectives and regulatory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and AWS cloud to deploy applications securely, ensuring they are optimized for performance and reliability under various conditions, while mitigating potential risks associated with cloud computing.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facilitating sophisticated analytical operations that drive business decisions and enhance predictive modeling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integrating machine learning algorithms to forecast financial trends,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development, and presenting insights through interactive dashboards built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internal tools aimed at automating financial analyses with a focus on enhancing efficiency and reducing manual workloads, which significantly improved team productivity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modern software development techniques, fostering an environment of continuous learning to enhance overall team performance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documentation throughout the development process, ensuring all software specifications, design decisions, and code changes were clearly articulated and accessible for current and future reference for improved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explored and integrated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evolve existing systems and improve predictive capabilities, aligning with the latest industry trends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initiatives, contributing to discussions around financial modeling and analytics in a collaborative environment, driving innovation through collective brainstorming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responses to client feedback by incorporating operational adjustments into development practices, ensuring continuous alignment between the end-user needs and software capabilities through targeted revisions and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applications with a focus on scalability and maintainability, implementing best practices in software engineering and architectural patterns to address complex business problems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detail software requirements, translating user needs into comprehensive technical solutions and ensuring alignment with strategic objectives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improving user engagement across platforms by leveraging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smoother client-side interactions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SDKs and APIs for third-party integrations, paving the way for richer user experiences by allowing seamless data exchanges and interactions with external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and fostering a culture of accountability within the agile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modernize legacy systems by incorporating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modular development and streamlined deployment processes to improve operational flexibility and reduce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promoting quality standards within the team and reinforcing best coding practices while accelerating the learning curve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practices, employing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thus enhancing development efficiency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robust internal frameworks for data processing that reduced redundancies in data operations while improving efficiency and analytics capabilities for the product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databases for various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through optimal design and maintenance strategies that facilitate quick access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reporting tools to track software performance metrics, utilizing visualization technologies for delivering insights into system operations, culminating in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major project milestones by estimating and tracking timelines for deliverables, ensuring that objectives are achieved on schedule while maintaining quality standards and compliance with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