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professional with over 11 years of experience specializing in DevOps, CI/CD automation, and internal platform development. Proven ability to design and implement effective solutions using modern technologies, contributing to seamless software delivery and robust infrastructure automation. Excels in collaborative environments, leveraging strong communication skills to enhance team efficiency and drive project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React, Angular, Node.js, Fast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GitLab, Jenkins, GitHub, Terraform, Docker, Kubernetes, AWS, EKS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and CI/CD:</w:t>
      </w:r>
      <w:r w:rsidRPr="00106EA3">
        <w:rPr>
          <w:rFonts w:ascii="Roboto Light" w:eastAsia="Roboto Light" w:hAnsi="Roboto Light" w:cs="Roboto Light"/>
          <w:sz w:val="20"/>
          <w:szCs w:val="20"/>
        </w:rPr>
        <w:t xml:space="preserve"> CI/CD, Harness, SAST, DAST, API Integration, Infrastructure as Code (IaC), SecOps, Release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Workflow Orchestration:</w:t>
      </w:r>
      <w:r w:rsidRPr="00106EA3">
        <w:rPr>
          <w:rFonts w:ascii="Roboto Light" w:eastAsia="Roboto Light" w:hAnsi="Roboto Light" w:cs="Roboto Light"/>
          <w:sz w:val="20"/>
          <w:szCs w:val="20"/>
        </w:rPr>
        <w:t xml:space="preserve"> Camunda, Temporal, Power Automate, Backstage, Custom Plug-ins, Release Workflow, DevOps Platforms, Automation Frameworks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Microservices, Serverless Architecture, Cloud Services, Agile Methodologies, Version Control Systems, Monitoring Tools, Log Management, Configuration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internal </w:t>
      </w:r>
      <w:r w:rsidRPr="00106EA3">
        <w:rPr>
          <w:rFonts w:ascii="Roboto Light" w:eastAsia="Roboto Light" w:hAnsi="Roboto Light" w:cs="Roboto Light"/>
          <w:b/>
          <w:bCs/>
          <w:sz w:val="20"/>
          <w:szCs w:val="20"/>
        </w:rPr>
        <w:t xml:space="preserve">Developer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deployments and minimize downtime, improving user engagement and overall team productivity through effective automation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automated infrastructure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application scalability and availability while ensuring robust security compliance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integrate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internal services,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flow and process efficiency for key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patterns that enabled independent testing and deployment of services, resulting in faster product iterations and better resource management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pipelines by integrating various </w:t>
      </w:r>
      <w:r w:rsidRPr="00106EA3">
        <w:rPr>
          <w:rFonts w:ascii="Roboto Light" w:eastAsia="Roboto Light" w:hAnsi="Roboto Light" w:cs="Roboto Light"/>
          <w:b/>
          <w:bCs/>
          <w:sz w:val="20"/>
          <w:szCs w:val="20"/>
        </w:rPr>
        <w:t xml:space="preserve">SAST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test automation tools into the existing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 significantly reducing release cycles and improving code quality before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tools for team members, fostering a culture of continuous learning and adaptation to emerging technologies in our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high-impact projects involving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which simplified the management of applications in different environments and improved team collaboration 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tools and scripts for release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changes and immediate feedback for developers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streamlining build processes through automation, while also ensuring best practices were adhered to in version control and deployment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industry webinars and workshops to stay updated on the latest trends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bringing innovative ideas back to the team for evaluation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monitoring and alerting systems for deployed applications using leading </w:t>
      </w: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readiness and rapid response to issues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development and operations teams using clear documentation and communication strategies, thereby reducing friction and enhancing efficiency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adoption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across teams, promoting iterative development processes aimed at enhancing product delivery and responsiveness to changes in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to continuously assess and refine the </w:t>
      </w:r>
      <w:r w:rsidRPr="00106EA3">
        <w:rPr>
          <w:rFonts w:ascii="Roboto Light" w:eastAsia="Roboto Light" w:hAnsi="Roboto Light" w:cs="Roboto Light"/>
          <w:b/>
          <w:bCs/>
          <w:sz w:val="20"/>
          <w:szCs w:val="20"/>
        </w:rPr>
        <w:t xml:space="preserve">Release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 fostering adaptability within the team and aligning closely with business needs for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reducing operational costs by refining automated deployment processes, thereby increasing overall resource efficiency and providing measurable impact to the bottom line.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coding and design for seamless user experiences across various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gather requirements and create functional specifications, ensuring that delivered solutions met customer needs and aligned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to implement performance optimizations in existing application architectures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load times and user satisfaction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effective team collaboration around the source code and ensuring a structured approach to code management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to encourage quality coding standards across the team and foster an environment of continuous improvement and learning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software development processes, from design and coding to testing and maintenance, ensuring timely project completion aligned with client expectations and technical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platforms, utilizing cloud technology and microservices architecture to improve flexibility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features based on agile methodologies and user feedback, resulting in more engaging applications that cater directly to user preferences and increases customer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for new team members on software engineering best practices, ensuring consistency in quality and delivery across projects while instilling a strong understanding of product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API integrations among different systems to facilitate better data flow and analytics, thereby enhancing the overall capabilities of our applications and making informed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frontend functionality, ensuring applications were not just visually appealing but also user-friendly and accessible.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for requirement gathering, presentations, and user feedback loops, thereby ensuring solutions were refined and tailored to solve their specific challenges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