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DevOps Engineer with over 11 years of experience in software development, specializing in web and mobile applications. Proven expertise in containerization, cloud native technologies, and automation enhances organizational efficiency. Adept at utilizing tools like Docker, Kubernetes, Terraform, and Ansible to modernize and streamline CI/CD pipelines. Strong background in Agile methodologies, with excellent communication skills to facilitate cross-functional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OpenShift, Rancher,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Services:</w:t>
      </w:r>
      <w:r w:rsidRPr="00106EA3">
        <w:rPr>
          <w:rFonts w:ascii="Roboto Light" w:eastAsia="Roboto Light" w:hAnsi="Roboto Light" w:cs="Roboto Light"/>
          <w:sz w:val="20"/>
          <w:szCs w:val="20"/>
        </w:rPr>
        <w:t xml:space="preserve"> AWS, Azure, Google Cloud Platform, IBM Cloud,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Continuous Integration/Continuous Deployment (CI/CD):</w:t>
      </w:r>
      <w:r w:rsidRPr="00106EA3">
        <w:rPr>
          <w:rFonts w:ascii="Roboto Light" w:eastAsia="Roboto Light" w:hAnsi="Roboto Light" w:cs="Roboto Light"/>
          <w:sz w:val="20"/>
          <w:szCs w:val="20"/>
        </w:rPr>
        <w:t xml:space="preserve"> Jenkins, GitHub Actions, GitLab CI/CD, CircleCI,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as Code (IaC):</w:t>
      </w:r>
      <w:r w:rsidRPr="00106EA3">
        <w:rPr>
          <w:rFonts w:ascii="Roboto Light" w:eastAsia="Roboto Light" w:hAnsi="Roboto Light" w:cs="Roboto Light"/>
          <w:sz w:val="20"/>
          <w:szCs w:val="20"/>
        </w:rPr>
        <w:t xml:space="preserve"> Terraform, Ansible, Puppet, Chef,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&amp; Programming Languages:</w:t>
      </w:r>
      <w:r w:rsidRPr="00106EA3">
        <w:rPr>
          <w:rFonts w:ascii="Roboto Light" w:eastAsia="Roboto Light" w:hAnsi="Roboto Light" w:cs="Roboto Light"/>
          <w:sz w:val="20"/>
          <w:szCs w:val="20"/>
        </w:rPr>
        <w:t xml:space="preserve"> Python, JavaScript, Bash, PowerShell,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 Solutions:</w:t>
      </w:r>
      <w:r w:rsidRPr="00106EA3">
        <w:rPr>
          <w:rFonts w:ascii="Roboto Light" w:eastAsia="Roboto Light" w:hAnsi="Roboto Light" w:cs="Roboto Light"/>
          <w:sz w:val="20"/>
          <w:szCs w:val="20"/>
        </w:rPr>
        <w:t xml:space="preserve"> SQL Server, PostgreSQL, MongoDB, Redis, Cassandra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decreasing deployment time while enhancing integration success rates through automated testing and streamlined workflows for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microservices architecture deploying applications on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improved application startup times and managed containerized applications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development and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cloud infrastructure provisioning and configuration management, ensuring consistent and repeatable deployments across various environments, adhering to best practices of IaC.</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monitoring and alerting systems leveraging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identify performance issues, which improved system reliability by ensuring infrastructure health is assessed regularly.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Scrum meetings, enhancing team collaboration through iterative development, user stories, and sprint planning while effectively communicating progress and troubleshooting blockers during each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thorough security assessments and implemented hardening practices across cloud infrastructures, ensuring compliance with industry standards and best practices to mitigate potential vulnerabilities and exploits.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and procedural guides for automated workflows to enhance knowledge sharing among team members, ultimately resulting in improved onboarding processes and smoother project transitions.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technical requirements and solutions, addressing clients’ operational needs through innovative automation practices and swift delivery of coding standards and scripting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Set up and configured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for serverless computing solutions, allowing for quick development cycles and reducing operational costs while ensuring businesses meet their digital transformation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code repositories and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branching strategies to manage workloads efficiently and enhance collaboration among team members, facilitating smoother coding and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 to adopt </w:t>
      </w:r>
      <w:r w:rsidRPr="00106EA3">
        <w:rPr>
          <w:rFonts w:ascii="Roboto Light" w:eastAsia="Roboto Light" w:hAnsi="Roboto Light" w:cs="Roboto Light"/>
          <w:b/>
          <w:bCs/>
          <w:sz w:val="20"/>
          <w:szCs w:val="20"/>
        </w:rPr>
        <w:t xml:space="preserve">container orchestration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resource usage and operational performance while reducing dependencies through automated environment configurations and deployments using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log monitoring and analysis, enhancing incident response times through better transparency into system behavior and understanding of anomalies in application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hands-on testing and validation of application builds in production environments, identifying and remediating issues during testing phases to maintain system stability and functionality across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workshops on containerization and CI/CD practices for client personnel, fostering enhanced technical capabilities and understanding of modern DevOps practices within client organizations.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configured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boards and pipelines to streamline project management and deliver exceptional results efficiently through iterative refinements and embracing Agile methodologies.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 stack applications using modern frameworks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closely with cross-functional teams to ensure product features meet user requirements and operate smoothly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allowing seamless communication between frontend applications and microservices, while improving application performance through efficient data handling.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SQL and NoSQL databases like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optimal data models, ensuring data integrity and performance through effective query strategies, enhancing application responsiveness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code quality and reliability, ensuring a robust product release cycle that adheres to strict quality assurance standards and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optimization endeavors to enhance application efficiency, utilizing analytics tools to identify bottlenecks and applying appropriate fixes to improve application responsiveness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teams to establish configuration management practices using </w:t>
      </w:r>
      <w:r w:rsidRPr="00106EA3">
        <w:rPr>
          <w:rFonts w:ascii="Roboto Light" w:eastAsia="Roboto Light" w:hAnsi="Roboto Light" w:cs="Roboto Light"/>
          <w:b/>
          <w:bCs/>
          <w:sz w:val="20"/>
          <w:szCs w:val="20"/>
        </w:rPr>
        <w:t xml:space="preserve">Puppet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smoother application deployments and improved deployment consistency through maintained system configurations 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design discussions for new product features, incorporating user feedback into actionable plans that align with technical capabilities and stakeholder requirements for improved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Consolidated knowledge in microservices pattern implementations to enhance overall application modularization, allowing for streamlined maintenance and easier deployment processes across multiple application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best practices in web application development, advocating for their adoption to maintain competitive advantages and improve internal tool efficiency based on industry benchmarks.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team in transitioning to DevOps culture, promoting collaboration and communication between development and operations teams, reducing lead times and enhancing workflows through consistent practices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implement cloud native strategies, modernizing legacy applications and utilizing PaaS offerings to enhance scalability and performance in service-oriented architecture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code reviews and facilitated pair programming sessions, promoting knowledge sharing and adherence to coding standards, fostering continuous learning and professional growth among engineering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