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DevOps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DevOps professional with over 11 years of experience in software development, specializing in web and mobile applications. Equipped with exemplary communication skills and deep expertise in Apache, Linux, and J2EE technologies, adept at translating client requirements into technical solutions while maintaining a customer-focused approach.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BASH, HTML, CSS, JavaScript, SQL, AJAX,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Apache HTTPd, Tomcat, J2EE, Freemarker, AspectJ, Struts 2, Spring,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MySQL, PostgreSQL, SQL Server, JDBC, NoSQL,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OS, Ubuntu, CentOS, Debian, Windows Server, Virtualization,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DevOps Tools, CI/CD,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DevOps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reducing time-to-market by streamlining processes and improving team communication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environments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reliability while maintaining compliance with best practices and security standards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issues within </w:t>
      </w:r>
      <w:r w:rsidRPr="00106EA3">
        <w:rPr>
          <w:rFonts w:ascii="Roboto Light" w:eastAsia="Roboto Light" w:hAnsi="Roboto Light" w:cs="Roboto Light"/>
          <w:b/>
          <w:bCs/>
          <w:sz w:val="20"/>
          <w:szCs w:val="20"/>
        </w:rPr>
        <w:t xml:space="preserve">Tomcat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HTTPd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servers, implementing innovative solutions that increased system uptime and reliability across multiple client projects with varying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to automate routine tasks, significantly reducing manual effort and increasing operational efficiency, thereby freeing up resources for more strategic project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regularly to understand their needs, efficiently translating these into actionable technical requirements while providing exceptional customer service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system architecture and deployment processes, ensuring clear guidelines for future maintenance and providing support to team members in understanding the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Freemarker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AspectJ</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multiple applications, enhancing the functionality and performance of applications tailored to client specifications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solutions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health and performance metrics were met consistently across different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manage project workflows, fostering collaboration among team members while ensuring rapid iteration and responsiveness to client feedback during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testing strategies using tools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and ensuring adherence to functional requirements prior to deployment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on best practices related to </w:t>
      </w:r>
      <w:r w:rsidRPr="00106EA3">
        <w:rPr>
          <w:rFonts w:ascii="Roboto Light" w:eastAsia="Roboto Light" w:hAnsi="Roboto Light" w:cs="Roboto Light"/>
          <w:b/>
          <w:bCs/>
          <w:sz w:val="20"/>
          <w:szCs w:val="20"/>
        </w:rPr>
        <w:t xml:space="preserve">J2EE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growth and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reviews and performance tuning activities, applying industry trends to ensure optimal application performance and resource utilization across client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complex technical concepts clearly to non-technical stakeholders, bridging the gap between client expectations and technical capabilities by employing effective communication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relational and NoSQL databases including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security, and optimal performance on all database-driven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automation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QA teams to ensure a seamless transition from development to testing phases, greatly reducing regression 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applications employing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J2EE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that adhere to client specifications while facilitating seamless integration with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optimization of cloud infrastructures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disaster recovery strategies to satisfy enterprise-level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 and increasing the frequency of software delivery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performance tuning of applications using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frameworks, ensuring optimal application execution by analyzing logs and user reports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define application features and requirements for ongoing client projects, gathering insights to align technical solutions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promoting efficient database queries to enhance overall application performance and maintain data accuracy in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on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cross-functional teams, ensuring a broader understanding and adoption of containerization across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architecture design incorporating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enhancing application modularity and streamlining deployment processes across different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plugins and extensions for </w:t>
      </w:r>
      <w:r w:rsidRPr="00106EA3">
        <w:rPr>
          <w:rFonts w:ascii="Roboto Light" w:eastAsia="Roboto Light" w:hAnsi="Roboto Light" w:cs="Roboto Light"/>
          <w:b/>
          <w:bCs/>
          <w:sz w:val="20"/>
          <w:szCs w:val="20"/>
        </w:rPr>
        <w:t xml:space="preserve">Tomcat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performance metrics based on client-specific requirements and operational feedback, continually enhancing system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security compliance across multiple distributed systems, implementing best practices to restrict access and protect sensitive data, enhancing overall trust and reliability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aimed at improving code quality and adherence to industry best practices, fostering a collaborative atmosphere for skill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architecture, deployment steps, and critical incidents for future reference, contributing to the knowledge base and ensuring continuous improvement within team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