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Python and Django for web applications, coupled with a strong background in HTML and JavaScript. Proven track record in leading projects, enhancing code integrity, and collaborating in dynamic teams while maintaining a high standard of 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jQuery, Bootstrap,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technologies, enhancing both user experience and application performance across a diverse range of projects in a fully remote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project goals, timelines, and implementation strategies for web applications, ensuring timely delivery and adherence to best practices in coding standards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for performance optimizations, effectively analyzing application bottlenecks and applying techniques that improved load times and user interactions significantly, while continuing to educate others on these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team code reviews and implemented feedback loops to maintain code quality and integrity, fostering an environment of continuous learning and improvement among team members of varying experience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daily stand-ups and sprint planning, thus ensuring continued momentum and alignment of objectives within the team over multiple complex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programming methodologies, promoting an organizational culture of knowledge sharing and collective problem-solving for technical challenges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into current stacks, adapting to industry trends, which included 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advantages in deploying scalable applications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implement unit and integration testing, ensuring software reliability and minimizing regression by collaborating on establishing comprehensive testing protocols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excellent communication in both written and verbal formats, facilitating the documentation of technical specifications for applications, thus ensuring smooth onboarding for upcoming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evolving technologies by consistently learning and experimenting with new frameworks, libraries, and tools, contributing innovative ideas that enhanced application features and functionality in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within the team and across other departments, proving to be a resourceful problem solver amidst challenges and encouraging collaborative efforts to achieve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debugging and troubleshooting complex issues in production and staging environments, leveraging various debugging tools and logs analysis for effective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industry-related conferences and workshops, keen on understanding new trends and technologies while sharing knowledge with team members that promotes collective growth and expertise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with frontend applications while ensuring scalability and maintainability were prioritized in design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 insights into project architecture discussions, providing user-centric design recommendations that align with business requirements while ensuring technological feasibility.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product managers to align technical solutions with business needs while contributing meaningfully to product innovation and enhancement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backend systems, ensuring performant application response times during high user traffic while adhering to security best practices in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pair programming along with conducting regular knowledge sharing sessions, which enhanced team cohesion and sparked innovative approaches for tackling tasks across various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practices through unit tests and end-to-end testing methodologies,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 that ensured functionality remained intact amidst frequent code updates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workflows and interfaces, ensuring the implementation of elements that offered a seamless user experience through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release cycles and collaborations with DevOps teams to ensure smooth transitions from development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organizing code repositories for better collaboration among developers and ensuring codebase cleanliness and integrity through consistent use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learning approach by regularly engaging in educational resources that enhanced skills in current and future technologies relevant to the ever-evolving software engineering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for new software development processes and standards, thereby reducing onboarding time for new team members and allowing for swift integration into the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solutions that met business goals, honing the ability to translate complex technical terms into easily digestible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responses by formulating and implementing data migration scripts as well as maintenance procedures for automated backup systems, thus enhancing overall data integrity and security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 analytics dashboard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complex datasets, leading to better business-defined insights through data storytelling.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