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Deployment Engineer with 11 years of experience in software development, focusing on web and mobile applications. Proficient in delivering smart automation solutions tailored to meet client needs through in-depth technical knowledge, problem-solving, and effective communication.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Java,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Robot Operating System (ROS), Flask, Django, Qt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FANUC, Yaskawa, PLC Programming, CAD Tools, Simulation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 Pipelines,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Embedded Systems, Ubuntu, Windows, Mac 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remote deployment operations for smart automation solutions, offering in-depth technical support and project management from initial requirement gathering to successful site acceptance testing phases of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implement customer-specific solutions, utilizing agile methodologies to adapt quickly to changing project demands and to enhance robotic automation systems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in robotic systems that integrated deep learning and computer vision, ensuring seamless operational capabilities for clients in diverse industrial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customers to understand their existing workflows and operational challenges, tailoring OSARO's automation solutions to enhance efficiency and optimize resource allocation in their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on-site commissioning of robotic systems, overseeing the installation of hardware and software components while maintaining consistent communication between project teams and customer stakeholders throughout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systematic approach for logging and tracking site issues, facilitating collaborative resolutions between engineering support teams and field deployment personnel for continuous improvement of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training sessions for client teams, equipping them with the skills needed to operate and maintain the deployed robotic solutions effectively, enhancing client satisfaction and system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check-ups and preventative maintenance on robotic implementations, ensuring that all performance parameters were consistently met and contributing to system longevity and customer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for clients post-deployment, allowing for iterative improvements on OSARO solutions based on actual site performance and changing customer needs in dynamic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detailing installation procedures, operational guidelines, and troubleshooting protocols to ensure a comprehensive understanding of systems for client teams and future project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ongoing professional development by attending industry conferences, engaging with peers on new robotics advancements, and continuously exploring emerging technologies to improve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communication to prioritize issues, aligning project management tasks within the OSARO team to deliver timely and effective solutions that meet operational deadlines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for system performance before executing any site acceptance tests, ensuring that all deployments adhered to OSARO standards and client specifications before formal handover.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strategy sessions for clients to communicate personalized automation advantages, leveraging OSARO technologies to enhance operational efficiencies that drive value and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diagnostic tools for mechanical and software evaluations in operational settings, which enhanced problem-solving capabilities and ensured accuracy in system evaluations during the deployment phase.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web-based applications and APIs that integrated robust automation capabilities, further improving product deployment timelines while maintaining a high-standard of code quality and documentation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engineers to define project scope and requirements, ensuring alignment with business goals and customer expectations across multiple software development life cycle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diverse software development projects while employing object-oriented principles, improving existing applications with new features, and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meetings, providing constructive feedback and engineering insights to team members, promoting coding best practices and a culture of innovation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automated testing solutions within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build and deployment times while increasing code reliability and deployment frequency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industry developments regarding software and automation trends, reflecting on enhancements that could be leveraged to improve existing processes and workflows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stakeholders, providing regular updates and demonstrating application enhancements that led to improved performance metrics and user satisfaction across application interfaces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environments focused on developing scalable software solutions, ensuring timely delivery of applications that aligned with business needs and user requirements in rapidly evolving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innovation by engaging with cutting-edge technologies relating to AI and machine learning, expanding the applications of web technologies within traditional business models in logistics and fulfillment.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system-level integration testing and quality assurance procedures, identifying, troubleshooting, and resolving defects in the software infrastructure ahead of rollout to ensure optimal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robust logging and monitoring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deployment configurations were traceable, scalable, and easy to analyze for future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 strategic planning sessions with engineering leadership, re-evaluating personnel assignments and resource allocations to expedite project timelines and maximize team productivity in software project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