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Databricks Machine Learning (ML) Administrator with over 11 years of software development experience, specializing in administering ML platforms, enhancing governance, and optimizing compute resources. Proven track record in deploying scalable machine learning solutions and ensuring compliance and security. Effective collaborator, skilled at driving innovative strategies and aligning technology with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SQL, Java, R,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Apache Spark, Databricks, Hadoop, Kafka,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Tools:</w:t>
      </w:r>
      <w:r w:rsidRPr="00106EA3">
        <w:rPr>
          <w:rFonts w:ascii="Roboto Light" w:eastAsia="Roboto Light" w:hAnsi="Roboto Light" w:cs="Roboto Light"/>
          <w:sz w:val="20"/>
          <w:szCs w:val="20"/>
        </w:rPr>
        <w:t xml:space="preserve"> MLflow, TensorFlow, Keras, Scikit-learn,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Databricks Runtime for 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Terraform, Git, Docker, Jenkins,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Security:</w:t>
      </w:r>
      <w:r w:rsidRPr="00106EA3">
        <w:rPr>
          <w:rFonts w:ascii="Roboto Light" w:eastAsia="Roboto Light" w:hAnsi="Roboto Light" w:cs="Roboto Light"/>
          <w:sz w:val="20"/>
          <w:szCs w:val="20"/>
        </w:rPr>
        <w:t xml:space="preserve"> Unity Catalog, Data Protection, Identity Management, Access Controls, Secret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administration of </w:t>
      </w:r>
      <w:r w:rsidRPr="00106EA3">
        <w:rPr>
          <w:rFonts w:ascii="Roboto Light" w:eastAsia="Roboto Light" w:hAnsi="Roboto Light" w:cs="Roboto Light"/>
          <w:b/>
          <w:bCs/>
          <w:sz w:val="20"/>
          <w:szCs w:val="20"/>
        </w:rPr>
        <w:t xml:space="preserve">Databricks 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configuring and deploying clusters optimized for machine learning workloads, and ensuring stable model training and serving processes in complex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ML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FinOps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governance and security of ML platforms and implement cost-effective computing solutions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managing </w:t>
      </w:r>
      <w:r w:rsidRPr="00106EA3">
        <w:rPr>
          <w:rFonts w:ascii="Roboto Light" w:eastAsia="Roboto Light" w:hAnsi="Roboto Light" w:cs="Roboto Light"/>
          <w:b/>
          <w:bCs/>
          <w:sz w:val="20"/>
          <w:szCs w:val="20"/>
        </w:rPr>
        <w:t xml:space="preserve">MLflow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experiments and model registries, developing refined access control measures and policies to enable effective model lifecycle governance aligned with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and maintained </w:t>
      </w:r>
      <w:r w:rsidRPr="00106EA3">
        <w:rPr>
          <w:rFonts w:ascii="Roboto Light" w:eastAsia="Roboto Light" w:hAnsi="Roboto Light" w:cs="Roboto Light"/>
          <w:b/>
          <w:bCs/>
          <w:sz w:val="20"/>
          <w:szCs w:val="20"/>
        </w:rPr>
        <w:t xml:space="preserve">Databricks SQL Warehouses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managed compute policies, and optimized resource allocation by applying autoscaling features to match dynamic workload requirements for ML training.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data governance teams to ensure compliance with regulatory frameworks by implementing appropriate access controls and securing sensitive data through effective catalog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monitoring dashboards using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track cluster performance metrics, enhancing visibility into job success rates and system reliability for involved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development teams on establishing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model promotion flows and environmental standards, significantly improving productivity and reducing operational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created incident management protocols and alerting mechanisms for </w:t>
      </w:r>
      <w:r w:rsidRPr="00106EA3">
        <w:rPr>
          <w:rFonts w:ascii="Roboto Light" w:eastAsia="Roboto Light" w:hAnsi="Roboto Light" w:cs="Roboto Light"/>
          <w:b/>
          <w:bCs/>
          <w:sz w:val="20"/>
          <w:szCs w:val="20"/>
        </w:rPr>
        <w:t xml:space="preserve">ML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response times and reduced downtime during critical service interruptions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cost management strategies using </w:t>
      </w:r>
      <w:r w:rsidRPr="00106EA3">
        <w:rPr>
          <w:rFonts w:ascii="Roboto Light" w:eastAsia="Roboto Light" w:hAnsi="Roboto Light" w:cs="Roboto Light"/>
          <w:b/>
          <w:bCs/>
          <w:sz w:val="20"/>
          <w:szCs w:val="20"/>
        </w:rPr>
        <w:t xml:space="preserve">FinOps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optimize the usage of GPU and CPU resources during training phases, playing a key role in budgetary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operationalized CI/CD pipelines for ML workflows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cycles and streamlined operations for feature updates and model evaluations.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reviews of cloud security policies and the implementation of infrastructure-as-code standards,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configuration automation, ensuring adherence to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data access and control processes, aligning with enterprise federation practices for </w:t>
      </w:r>
      <w:r w:rsidRPr="00106EA3">
        <w:rPr>
          <w:rFonts w:ascii="Roboto Light" w:eastAsia="Roboto Light" w:hAnsi="Roboto Light" w:cs="Roboto Light"/>
          <w:b/>
          <w:bCs/>
          <w:sz w:val="20"/>
          <w:szCs w:val="20"/>
        </w:rPr>
        <w:t xml:space="preserve">identity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a smoother onboarding process for new ML team members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improvements to model deployment workflows by coordinating efforts with security teams, achieving higher compliance scores during audits while enhancing the overall quality of model outputs during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framework for post-incident reviews that captured lessons learned and provided actionable recommendations for enhancing the reliability of ML operations in evolving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project to integrate advanced analytics tools that facilitated proactive monitoring of </w:t>
      </w:r>
      <w:r w:rsidRPr="00106EA3">
        <w:rPr>
          <w:rFonts w:ascii="Roboto Light" w:eastAsia="Roboto Light" w:hAnsi="Roboto Light" w:cs="Roboto Light"/>
          <w:b/>
          <w:bCs/>
          <w:sz w:val="20"/>
          <w:szCs w:val="20"/>
        </w:rPr>
        <w:t xml:space="preserve">ML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 culture of data-driven decision-making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software solutions for complex web and mobile applications, collaborating closely with product teams to deliver high-quality user experiences tailored to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improve project workflows at Microsoft, ensuring timely delivery of software features and reducing bottlenecks through effective sprint planning and retrospective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software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integration capabilities and optimizing performance across the technology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including requirements gathering, design, development, testing, deployment, and maintenance, having a durable impact on customer satisfaction and product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integrating robust APIs, allowing for the smooth exchange of data between various systems and external services, resulting in a significant increase in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and resolve production issues,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queries to diagnose problems and optimize performance metrics in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processes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processes and optimizing release cycles to enhance development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tests and conducted code reviews on application components to ensure high standards of quality, maintainability, and reusability of code in a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cloud technologies such as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and secure applications, allowing for flexible deployments and supporting the organization's cloud strategy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in production using logging and monitoring tools, leveraging insights derived from data analysis to inform necessary improvements and ensure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junior engineers in best coding practices and application architecture, contributing to a collaborative and knowledge-sharing culture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enterprise-level projects by collaborating with teams to analyze technical requirements and propose feasible solutions aimed at enhancing client deliverables and reducing overhead.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