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and Infrastructure Consultant with over 11 years of experience in software development, specializing in data pipelines and analytics solutions. Proven ability to design and develop scalable data models and integrate complex data systems. Expertise in Python, Pyspark, and Databricks, with a strong foundation in DevOps practices, including CI/CD and Git workflows. Adept at collaborating with cross-functional teams to deliver impactful solutions for enterprise customers and federal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SQL,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Apache Spark, Hadoop,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Jenkins, Docker,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Terraform,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data solutions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evolving demands of business functional requirements, enhancing overall efficiency in data handling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integration processes to ingest and consolidate data from both ERP and non-ERP systems, ensuring seamless accessibility and reliability of data for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clarify project requirements,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iterative improvements to existing data models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into production environments through automated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downtime and ensuring the stability of deployed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defined test cases to validate that data solutions meet functional specifications and performance benchmarks, enhancing the quality assurance efforts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intricate data models and visualizations utilizing data sets extracted from enterprise ERPs and legacy systems, facilitating actionable insights for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built and managed data pipelines for Army ERP systems, developing ETL processes that streamlined data extraction, transformation, and loading operations for enhanced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audit analytics processes by ensuring data integrity and accessibility, thereby contributing to the organization’s compliance and audit readiness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environment focused on continuous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capabilities and ensure optimal performance of data pipelines in dynamic computing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 sharing sessions, contributing to team best practices and helping maintain high standards of documentation and technical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project requirements and provide updates on progress while adapting to feedback in real-time to align outcomes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data workflows, models, and architectures, allowing for transparency and easier onboarding of new team members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efficiency by implementing automated monitoring solutions in data environments, enabling proactive response to data pipeline interruptions and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problem-solving within the engineering team, promoting innovative approaches to tackle complex data integration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applications and improve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UX/UI design teams to define software requirements, ensuring that developed applications met both functional and aesthetic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processing components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layers for enhanced performance and maintainability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DevOps practices, including version control and continuous integration,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processes and reduced deployment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architectures that improved application scalability and facilitated independent deployment processes across varied services in a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and testing processes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quality and less downtime due to unresolved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and technical workshops that fostered team development and improved the understanding of emerging technologies across the engineering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deployment strategies for applications, leveraging services such as </w:t>
      </w:r>
      <w:r w:rsidRPr="00106EA3">
        <w:rPr>
          <w:rFonts w:ascii="Roboto Light" w:eastAsia="Roboto Light" w:hAnsi="Roboto Light" w:cs="Roboto Light"/>
          <w:b/>
          <w:bCs/>
          <w:sz w:val="20"/>
          <w:szCs w:val="20"/>
        </w:rPr>
        <w:t xml:space="preserve">Azure 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scalability while meeting customer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teams by implementing agile methodologies, participating in daily stand-ups and sprint reviews to align efforts towards achieving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architectures and proposed enhancements leading to improved performance and user engagement metrics, focusing on adapting to user feedback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to assist in onboarding processes and ensure compliance with internal standards and best practices, supporting team continuity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tools by integrating third-party libraries and frameworks, improving functionality and extending the capabilities of productivity applications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