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dedicated Software Engineer with over 11 years of experience in the software development industry, specializing in data management and analytics for web and mobile applications. Proven ability to design, develop, and implement robust data solutions while collaborating closely with stakeholders to drive digital transformation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ETL, ELT, Data Warehousing, Data Visualization, Data Mining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Apache Spark, Tableau, Power BI, Microsoft Azure,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DB,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 Techniques:</w:t>
      </w:r>
      <w:r w:rsidRPr="00106EA3">
        <w:rPr>
          <w:rFonts w:ascii="Roboto Light" w:eastAsia="Roboto Light" w:hAnsi="Roboto Light" w:cs="Roboto Light"/>
          <w:sz w:val="20"/>
          <w:szCs w:val="20"/>
        </w:rPr>
        <w:t xml:space="preserve"> Predictive Analytics, Data Modeling, Machine Learning, Statistical Analysis, Business Intelligence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comprehensive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ensure efficient data flow between various sources and target systems, enhancing reporting and analysis capabilities for multiple client projects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sessions with clients to gather requirements, transforming them into functional specifications for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that aligned with business needs and expectations in a remote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cutting-edge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techniques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clients to extract actionable insights from their data sets and drive strategic decisions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analyses of existing data infrastructures, identifying gaps and areas for improvement while proposing sustainable solutions to enhance overall operational efficiency within digital transformation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documenting client requirements and leveraging various </w:t>
      </w:r>
      <w:r w:rsidRPr="00106EA3">
        <w:rPr>
          <w:rFonts w:ascii="Roboto Light" w:eastAsia="Roboto Light" w:hAnsi="Roboto Light" w:cs="Roboto Light"/>
          <w:b/>
          <w:bCs/>
          <w:sz w:val="20"/>
          <w:szCs w:val="20"/>
        </w:rPr>
        <w:t xml:space="preserve">data analytic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them in realizing significant value from their datasets and insights derived from them.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frameworks such as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processing tasks, which facilitated faster and more effective analysis of big data, contributing to enhanced client deliverables and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detailed project documentation, ensuring seamless communication between stakeholders and the analytics team, fostering a transparent and collaborative approach to project management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models into analytics workflows, enhancing the predictive capabilities of client systems and providing them with proactive insights to drive business growth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collection processes for real-time reporting, which allowed clients to gain immediate insights into their operational metrics, thus supporting more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best practices for data integration and transformation, promoting a culture of knowledge-sharing and skill development within the analytics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the power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automated scripts that improved the efficiency of routine data processing tasks, saving time and reducing human error.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presentations, effectively communicating technical solutions in a way that was accessible to non-technical stakeholders, enhancing their understanding of proposed data initiatives and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w:t>
      </w:r>
      <w:r w:rsidRPr="00106EA3">
        <w:rPr>
          <w:rFonts w:ascii="Roboto Light" w:eastAsia="Roboto Light" w:hAnsi="Roboto Light" w:cs="Roboto Light"/>
          <w:b/>
          <w:bCs/>
          <w:sz w:val="20"/>
          <w:szCs w:val="20"/>
        </w:rPr>
        <w:t xml:space="preserve">data 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clients with a 360-degree view of their operations, maximizing their ability to track key performance indicators in real time and make timely adjustments.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new technologies and industry trends in data analytics, continuously updating the tech stack employed at Point B to maintain a competitive edge and deliver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data initiatives with broader business objectives, ensuring that analytics efforts directly contributed to achieving strategic goals and enhancing overall value for clients.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software solutions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contributing to the development of client-facing applications that streamlined operations and improved user experiences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database systems and optimized </w:t>
      </w:r>
      <w:r w:rsidRPr="00106EA3">
        <w:rPr>
          <w:rFonts w:ascii="Roboto Light" w:eastAsia="Roboto Light" w:hAnsi="Roboto Light" w:cs="Roboto Light"/>
          <w:b/>
          <w:bCs/>
          <w:sz w:val="20"/>
          <w:szCs w:val="20"/>
        </w:rPr>
        <w:t xml:space="preserve">data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resulting in more efficient data retrieval and management processes for high-volume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in an agile environment to gather and validate requirements for new features, ensuring alignment with business objectives and user needs during the application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of software and database designs, which supported effective knowledge transfer across teams and facilitated smoother onboarding of new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best practices were adopted, which maintained high standards for code quality and performance across multiple ongoing projects at Microsoft across various teams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continuous delivery (CI/CD) workflows, which automated testing and deployment processes, enhancing the reliability of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and integration tests for complex algorithms and data interactions, maintaining high standards of software quality and performance within data systems developed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rich, interactive client applications, improving user engagement and satisfaction for products aligned with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of applications, quickly identifying and resolving issues that affected data processing and application functionality to maintain a seamless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existing code and database interactions, improving performance by reducing latency in data processing workflows while ensuring reliable service delivery standards were upheld.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projects coordinating with international teams, adapting to time zone differences while maintaining clear communication and collaboration to drive project completion and innovation across regions.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security protocols within application architectures to safeguard sensitive client information, ensuring compliance with industry regulations and best practices, fostering customer trust and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