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Solutions Architect with over 11 years in software development focused on web and mobile applications. Expertise includes designing scalable data services and integrating solutions across diverse environments to drive data awareness and accessibility.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 JavaScript, SQL,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Microservices, RESTful APIs, GraphQL, Serverless, DevOps, BPMN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xml:space="preserve"> ETL/ELT, Data Lakes, Data Warehousing, SQL Databases, NoSQL Databases,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Apache Kafka, MuleSoft, Apigee, Salesforce, SAP,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Jira, Trello, MS Project, Rally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PaaS, IaaS, SaaS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lifecycle of a data integration services platform to foster seamless accessibility and transform business outcomes by integrating diverse data sources effectively across several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proofs of concept for leading-edge data services, demonstrating innovations in </w:t>
      </w: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integration capabilities, and driving the adoption of advanced solutions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stakeholders to gather requirements using business process modeling techniques, ensuring the precise capture of data flows and integration points in alignment with the CDO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through the CDO inventory system to map essential data elements and create robust documentation for new data integration solutions supporting critical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and developed strategic data integration recommendations by aligning business needs with advanced technological solutions to enhance operational efficiency and data access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Functioned as a product owner in an agile setup, overseeing the development of data services that integrate and enhance data access while fulfilling client-specific technological mandates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planning phase by creating detailed end-user documentation and developing training sessions that equipped users with the knowledge to effectively use new data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deployment processes and enhance collaboration among cross-functional teams, fostering an environment dedicated to efficient project delivery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in cross-organizational teams to refine requirements and translate them into actionable development tasks, ensuring comprehensive understanding of the integration processes among all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continuous assessments of existing data services, utilizing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performance gaps and recommending solutions that enhance data accessibility and security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organizational policies by rigorously documenting service architectures and maintaining best practices across all developed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teams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iterative development and client collaboration to rapidly respond to changing data needs and ensure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build scalable applications capable of handling varied data loads effectively while enhancing system resilience and flexibility.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IT and business units to refine specification documentation and promote understanding of data-centric processes, driving improved communication and collaboration throughout the data service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data architecture and integration solutions, fostering a culture of learning and excellence regularly to sustain innovation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seamless integration of applications while enhancing the responsiveness and reliability of backend systems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detailed requirements for applications, translating them into technical specifications that drive the development of highly functional data integration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teams in building comprehensive data pipelines, incorporating best practices from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data processing and accessibility that support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newly introduced data solutions, emphasizing effective communication of complex system requirements to both technical and non-technical stakeholders, facilitating smoother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quality assurance processes, ensuring that data services deployed were robust, functional, and met the user acceptance criteria established at the project outset.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database technologies,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optimize data storage and retrieval processes, fostering better performance and scalability as business needs evolved.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providing insights from a backend perspective to refine development practices while promoting clean code standards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collaboration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 Project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manage tasks effectively, ensuring the timely delivery of data solutions aligned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industry trends related to data architecture to recommend innovative solutions that enhance organizational data initiatives and competitive advantage.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software developers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to bolster team capabilities in delivering high-quality, efficient code that adheres to organizational standards and accelerates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sprint planning sessions and daily stand-ups, advocating for user feedback integration and iterative improvements in data services to maximize user satisfaction and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benchmarks for developed data services, enabling continuous monitoring and optimization efforts to adapt and refine functionalities as user needs and industry standards evolved.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