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Scientist with over 11 years of experience in software development, specializing in analytics, machine learning, and cloud solutions. Strong expertise in SQL, Python, and cloud platforms such as AWS. Proven ability to lead cross-functional teams in developing data-driven solutions that enhance business performance and growth. Passionate about transforming data into actionable insights and implementing robust machine learning models.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Scala,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Frameworks:</w:t>
      </w:r>
      <w:r w:rsidRPr="00106EA3">
        <w:rPr>
          <w:rFonts w:ascii="Roboto Light" w:eastAsia="Roboto Light" w:hAnsi="Roboto Light" w:cs="Roboto Light"/>
          <w:sz w:val="20"/>
          <w:szCs w:val="20"/>
        </w:rPr>
        <w:t xml:space="preserve"> Pandas, NumPy, Scikit-learn, TensorFlow, Keras, PyTorch, Statsmodels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Snowflake, IBM Cloud, Apache Spark,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Airflow, dbt, Kafka, ETL, Apache NiFi, Hadoop, Spark Streaming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Operations:</w:t>
      </w:r>
      <w:r w:rsidRPr="00106EA3">
        <w:rPr>
          <w:rFonts w:ascii="Roboto Light" w:eastAsia="Roboto Light" w:hAnsi="Roboto Light" w:cs="Roboto Light"/>
          <w:sz w:val="20"/>
          <w:szCs w:val="20"/>
        </w:rPr>
        <w:t xml:space="preserve"> MLOps, CI/CD, Model Deployment, Kubernetes, Model Monitoring, Data Versioning,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analytics initiatives at Point B to develop sophisticated machine learning models for diverse business applications, enabling data-driven decision-making and improving overall company performance remarkably across several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and product management teams to design and prioritize data analytics projects, ensuring alignment with business objectives and timely delivery of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preprocessing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accuracy of predictive models and streamlined the data analysis process by eliminating inconsistencies.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statistical and machine learning techniques on large heterogeneous datasets, providing valuable insights through advanced analytics and ensuring optimized performance of data solutions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custom dashboards in collaboration with BI teams using best practices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communicating complex analytical findings to stakeholders and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to assess and identify key trends, utilizing </w:t>
      </w:r>
      <w:r w:rsidRPr="00106EA3">
        <w:rPr>
          <w:rFonts w:ascii="Roboto Light" w:eastAsia="Roboto Light" w:hAnsi="Roboto Light" w:cs="Roboto Light"/>
          <w:b/>
          <w:bCs/>
          <w:sz w:val="20"/>
          <w:szCs w:val="20"/>
        </w:rPr>
        <w:t xml:space="preserve">data wrangling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visual inspection methods that informed strategy development and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coding, model validation, and experimentation frameworks, fostering a culture of learning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cloud-based solutions, facilitating efficient data retrieval and processing, which accelerated the deployment of models into production environments with minimized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rigorous testing frameworks for machine learning algorithms utilizing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capturing performance metrics that directly impacted marketing strategies and resulting in increased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insights to both technical and non-technical audiences, employing effective storytelling techniques to convey data-driven narratives that support business decisions and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model performance monitoring strategies post-deployment, leading to consistent evaluation and refinement of machine learning solutions based on real-world user interaction emissions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through attending conferences and workshops focused on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of emerging tools and frameworks relevant to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organizational data governance frameworks that ensured compliance with industry standards and enhanced data integrity across all analytical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resources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analyze large datasets efficiently, optimizing computational costs while maximizing processing capabilities to support intensive data analysis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ceremonies, demonstrating adaptability and collaborative abilities essential for successful project delivery within fast-paced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harnessed advanced analytics capabilities, providing crucial insights into user engagement metrics and enhancing the programming team's overall output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best practices in Agile methodology within the team at Microsoft, facilitating clear communication, proactive feedback, and collaborative brainstorming that improved project workflows,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that processed millions of records in real-time,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efficiency, enhanced data retrieval speeds, and reduced system downtime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transformations and algorithms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segmentation models that enabled personalized marketing strategies and resulted in a noticeable increase in conversion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partners to streamline the data pipeline processes,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workflows and automating ETL processes that advanced project deliverables'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deployment of models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production systems were optimized for performance and robustness, while maintaining model integrity across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engineers to refine data collection processes, improving data quality and accessibility, which facilitated more efficient and timely analysis across various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quality and versioning of machine learning models, aligning team members and stakeholder contributions to streamline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and results effectively, leveraging visual representations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at team meetings and stakeholder presentations, fostering an understanding of data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knowledge-sharing sessions to educate team members on emerging technologies and methodologies in data science, promoting a culture of continuous learning and improvement within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data-driven culture by embedding analytics in daily business practices, aiding executive stakeholders in understanding their KPIs and encouraging data utilization in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reviews, offering insights based on experience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system scalability and maintainability for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