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scientist with over 11 years in software development and analytics. Proven track record in utilizing Python, SQL, and advanced statistical techniques to drive product decisions. Strong ability to collaborate across teams to translate complex data into actionable insights, emphasizing impactful changes in healthcare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Scala,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Looker, Power BI, D3.js,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Libraries:</w:t>
      </w:r>
      <w:r w:rsidRPr="00106EA3">
        <w:rPr>
          <w:rFonts w:ascii="Roboto Light" w:eastAsia="Roboto Light" w:hAnsi="Roboto Light" w:cs="Roboto Light"/>
          <w:sz w:val="20"/>
          <w:szCs w:val="20"/>
        </w:rPr>
        <w:t xml:space="preserve"> Pandas, NumPy, SciPy, Alteryx, Apache Spark, Apache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Statistical Techniques:</w:t>
      </w:r>
      <w:r w:rsidRPr="00106EA3">
        <w:rPr>
          <w:rFonts w:ascii="Roboto Light" w:eastAsia="Roboto Light" w:hAnsi="Roboto Light" w:cs="Roboto Light"/>
          <w:sz w:val="20"/>
          <w:szCs w:val="20"/>
        </w:rPr>
        <w:t xml:space="preserve"> Regression Analysis, Clustering, A/B Testing, Segmentation, Hypothesis Testing,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Database Tools:</w:t>
      </w:r>
      <w:r w:rsidRPr="00106EA3">
        <w:rPr>
          <w:rFonts w:ascii="Roboto Light" w:eastAsia="Roboto Light" w:hAnsi="Roboto Light" w:cs="Roboto Light"/>
          <w:sz w:val="20"/>
          <w:szCs w:val="20"/>
        </w:rPr>
        <w:t xml:space="preserve"> AWS, Google Cloud, Azure, Snowflake, Segment,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Project Management:</w:t>
      </w:r>
      <w:r w:rsidRPr="00106EA3">
        <w:rPr>
          <w:rFonts w:ascii="Roboto Light" w:eastAsia="Roboto Light" w:hAnsi="Roboto Light" w:cs="Roboto Light"/>
          <w:sz w:val="20"/>
          <w:szCs w:val="20"/>
        </w:rPr>
        <w:t xml:space="preserve"> JIRA, Trello, Asana, Git,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uncover actionable insights from complex datasets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influencing product strategies and operational decisions across several healthcare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statistical analyses, leveraging techniques like </w:t>
      </w:r>
      <w:r w:rsidRPr="00106EA3">
        <w:rPr>
          <w:rFonts w:ascii="Roboto Light" w:eastAsia="Roboto Light" w:hAnsi="Roboto Light" w:cs="Roboto Light"/>
          <w:b/>
          <w:bCs/>
          <w:sz w:val="20"/>
          <w:szCs w:val="20"/>
        </w:rPr>
        <w:t xml:space="preserve">regression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features and ensure a data-informed decision-making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ETL processes using data tools like </w:t>
      </w:r>
      <w:r w:rsidRPr="00106EA3">
        <w:rPr>
          <w:rFonts w:ascii="Roboto Light" w:eastAsia="Roboto Light" w:hAnsi="Roboto Light" w:cs="Roboto Light"/>
          <w:b/>
          <w:bCs/>
          <w:sz w:val="20"/>
          <w:szCs w:val="20"/>
        </w:rPr>
        <w:t xml:space="preserve">Alteryx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and reliability for stakeholders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drive the development of innovative solutions, ensuring they meet user needs and compliance standards in the telehealth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to communicate findings effectively to non-technical teams, fostering a culture of data-driven insights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statistical techniques for segmentation and hypothesis testing, which uncovered user behavior patterns leading to targeted marketing strategies and improved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rollout of new analytics tools and technologies such as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reliability and analytical capabilities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and data scientists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collaborative learning environment that encouraged continuous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improve data literacy across the organization, enabling teams to leverage data insights in their workflows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set of KPIs and dashboards to track product performance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strategic business goals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(EDA) using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revealing significant trends and correlations that shaped product design priorities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to maintain timelines and deliverables, ensuring team alignment toward common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architecture and data storage solutions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secure and efficient data handling, while meeting regulatory compliance requirements for healthcare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data solutions leveraging cutting-edge technologies including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models to identify opportunities for product optimization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using data insights collected from user feedback and testing to refine and evolve product offerings thoughtfully.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applications and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significantly on architecting scalable and maintainable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machine learning models into product features, enhancing data analysis capabilities on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ensuring high code quality and reliability,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unit testing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web interfaces and dashboards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user feedback to improve usability and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best practices for software development methodologies and agile processes, fostering a culture of collaboration and innovation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database solutions utilizing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data integrity across application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to propose updates and improvements to existing software stacks, ensuring relevance and effectiveness of our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user manuals to complement software releases, enhancing usability and understanding of the product features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(CI/CD), streamlining the release process and improving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peers, promoting knowledge sharing and improvement of coding skills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compliance standards in product development workflows, contributing to a significant reduction in vulnerabilities in the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software engineers on coding standards and best practices, ensuring alignment within the team on project goals and quality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