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11 years of experience specializing in healthcare analytics, real-world data analysis, and advanced analytics pipelines. Expertise in Python, PySpark, SQL, and Databricks, with a strong commitment to delivering actionable insights that drive data-driven decisions for life sciences. Known for exceptional communication skills and collaborative work style, adept at managing multiple projects in fast-paced environments while ensuring precision and attention to detail.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SAS, Scala, Julia,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PySpark, Databricks, Pandas, NumPy, Apache Spark, Dask,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Excel, Plotly, Looker, QlikView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MySQL, PostgreSQL, MongoDB, Hadoop, Apache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RapidMiner, H2O.ai, Apache Mahout, OpenCV, Natural Language Processing (NLP), Deep Learning, Predictive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analytical methods to longitudinal patient-level data, synthesizing complex business rules with limited oversight to deliver clear, actionable insights for life sciences customers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reproducible analytical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large-scale healthcare datasets, ensuring precision, accuracy, and adherence to quality standards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compelling visualizations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communicate trends and insights derived from clinical data to both technical and business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in a fast-paced environment, fostering collaboration across cross-functional teams to achieve shared goals while maintaining high standards of analytical rigor.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stakeholders to gather and document requirements, translating complex data issues into understandable terms while effectively communicating insights and presenting findings to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tooling improvements through independent and collaborative efforts, ensuring accuracy and readiness of analytical datasets and reports by performing thorough quality assurance and peer 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data (RWD)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decision-making about treatment pathways and patient journeys, enhancing the understanding of treatment effectiveness in oncology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programming skills to build pipelines that integrate data from multiple sources, facilitating the analysis and reporting of patient outcomes and other key metrics related to healthcare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governance standards and ethical practices in handling sensitive healthcare data while conducting analyses and preparing reports for internal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developed knowledge of emerging analytical methods and tools, pursuing ongoing education about industry trends and best practices to enhance team capabilities in data science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the team, encouraging team members to share knowledge and insights regarding new technologies and techniques in the field of healthcare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to address complex analytical challenges, demonstrating intellectual curiosity while exploring new methodologies to improve data analysis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clients, ensuring that project deliverables aligned with their objectives, and participated in strategy discussions to help drive their commercial success through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methodologies and analytical processes, ensuring the reproducibility of findings and compliance with industry standards in data reporting and analytics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for predictive modeling to assess patient risk factors and treatment outcomes using machine learning techniques, contributing to enhanced insights for clinical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existing healthcare applications through innovative features and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robust functionality of applications, employing automated testing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environments, gathering requirements from stakeholders and translating technical specifications into actionable development tasks that aligned with project timelines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user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seamless integration of new features into production environments without disrupting existing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planning, daily stand-ups, and retrospectives that enhanced team collaboration and accelerated development cycles for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data models for new features,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storage, retrieval, and reporting mechanisms in finance and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processes that focused on ensuring adherence to coding standards and best practices while providing constructive feedback that fostered team growth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coding, debugging, and implementing innovative solutions to complex technical challenges encountered during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usage data to drive improvements in product offerings, employing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journey mapping to optimize software functionalities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external data sources into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augment data offerings and enrich user experiences across healthcare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integration tasks and collaborated with IT teams to ensure that software solutions complied with healthcare regulations and privacy standards, safeguarding patient information throughout the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