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Scientist with 11 years of experience in building robust web and mobile applications, specializing in machine learning, predictive analytics, and sports data science. Proven ability to collaborate effectively in cross-functional teams, translating complex data-driven insights into actionable recommendations. Adept at leveraging cloud computing and advanced statistical modeling to deliver impactful solutions for elite performance management in sports.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Analytics:</w:t>
      </w:r>
      <w:r w:rsidRPr="00106EA3">
        <w:rPr>
          <w:rFonts w:ascii="Roboto Light" w:eastAsia="Roboto Light" w:hAnsi="Roboto Light" w:cs="Roboto Light"/>
          <w:sz w:val="20"/>
          <w:szCs w:val="20"/>
        </w:rPr>
        <w:t xml:space="preserve"> TensorFlow, PyTorch, Scikit-learn,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Hadoop, Kafka, AWS,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Frameworks:</w:t>
      </w:r>
      <w:r w:rsidRPr="00106EA3">
        <w:rPr>
          <w:rFonts w:ascii="Roboto Light" w:eastAsia="Roboto Light" w:hAnsi="Roboto Light" w:cs="Roboto Light"/>
          <w:sz w:val="20"/>
          <w:szCs w:val="20"/>
        </w:rPr>
        <w:t xml:space="preserve"> Git, Django, Flask,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and Reporting:</w:t>
      </w:r>
      <w:r w:rsidRPr="00106EA3">
        <w:rPr>
          <w:rFonts w:ascii="Roboto Light" w:eastAsia="Roboto Light" w:hAnsi="Roboto Light" w:cs="Roboto Light"/>
          <w:sz w:val="20"/>
          <w:szCs w:val="20"/>
        </w:rPr>
        <w:t xml:space="preserve"> Tableau, Power BI, Matplotlib, Seaborn,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end-to-end </w:t>
      </w:r>
      <w:r w:rsidRPr="00106EA3">
        <w:rPr>
          <w:rFonts w:ascii="Roboto Light" w:eastAsia="Roboto Light" w:hAnsi="Roboto Light" w:cs="Roboto Light"/>
          <w:b/>
          <w:bCs/>
          <w:sz w:val="20"/>
          <w:szCs w:val="20"/>
        </w:rPr>
        <w:t xml:space="preserve">data science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environments in collaboration with sports operations teams to yield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w:t>
      </w:r>
      <w:r w:rsidRPr="00106EA3">
        <w:rPr>
          <w:rFonts w:ascii="Roboto Light" w:eastAsia="Roboto Light" w:hAnsi="Roboto Light" w:cs="Roboto Light"/>
          <w:b/>
          <w:bCs/>
          <w:sz w:val="20"/>
          <w:szCs w:val="20"/>
        </w:rPr>
        <w:t xml:space="preserve">sports analytics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athlete evaluation and performance optimization, leveraging advanced </w:t>
      </w: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cross-functional teams to define project scopes, ensuring alignment of technical solutions with business needs while managing project timelines and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evolution of Teamworks Intelligence products through in-depth product knowledge and strategic foresight, promoting innovation in </w:t>
      </w:r>
      <w:r w:rsidRPr="00106EA3">
        <w:rPr>
          <w:rFonts w:ascii="Roboto Light" w:eastAsia="Roboto Light" w:hAnsi="Roboto Light" w:cs="Roboto Light"/>
          <w:b/>
          <w:bCs/>
          <w:sz w:val="20"/>
          <w:szCs w:val="20"/>
        </w:rPr>
        <w:t xml:space="preserve">sports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professional and collegiate sports teams, translating complex analytics findings into actionable strategies that maximize competitive advantages in athlete performance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wrangling, analysis, and visualization of large, complex datasets, streamlining workflow and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providing guidance on best practices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discussions with stakeholders through effective communication of technical findings, building trust and aligning focus for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pipelines to streamline data retrieval and preprocessing, reducing turnaround times and increasing the efficiency of analytical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processing and model deployment, ensuring high availability and performance of analytical tools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high-impact complex data science tools, incorporating user feedback and technical insights to improve system usability and feature 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methodologies, consistently contributing to sprint planning and retrospective meetings with actionable insights and adaptation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presented findings at sports analytics conferences, contributing to the broader sports analytics community and enhancing personal and organizational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engineers to integrate </w:t>
      </w:r>
      <w:r w:rsidRPr="00106EA3">
        <w:rPr>
          <w:rFonts w:ascii="Roboto Light" w:eastAsia="Roboto Light" w:hAnsi="Roboto Light" w:cs="Roboto Light"/>
          <w:b/>
          <w:bCs/>
          <w:sz w:val="20"/>
          <w:szCs w:val="20"/>
        </w:rPr>
        <w:t xml:space="preserve">MLOps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data science workflows, optimizing the deployment and operationalization of predictive models in real-time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emerging trends in </w:t>
      </w:r>
      <w:r w:rsidRPr="00106EA3">
        <w:rPr>
          <w:rFonts w:ascii="Roboto Light" w:eastAsia="Roboto Light" w:hAnsi="Roboto Light" w:cs="Roboto Light"/>
          <w:b/>
          <w:bCs/>
          <w:sz w:val="20"/>
          <w:szCs w:val="20"/>
        </w:rPr>
        <w:t xml:space="preserve">sports 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team leverages contemporary techniques to maintain competitive edge.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development of web and mobile applications for various business needs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of enterprise-grade applications, ensuring high performance and scalability through optimal coding practices and architectural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ensuring seamless integration of various technological components in a cohesive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code reliability and accelerate deployment cycles, improving overall software quality and reducing production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establish project milestones and technical requirements, ensuring that deliverable timelines met organizational objectives and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SQL queries to improve data retrieval speeds, contributing to the enhancement of application performance in client-facing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deployment of scalable applications that accommodate fluctuating user demand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team members, focusing on best practices for software engineering and fostering a spirit of teamwork and knowledge sharing within the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version control practices to maintain quality standards, ensuring consistency and efficacy across all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actively contributing to daily stand-ups, sprint planning, and retrospectives to foster a culture of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on software design, enabling robust integrations with various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third-party APIs to enhance user experience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product teams to gather feedback on software performance, facilitating iterative improvements that align with user demands and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