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Platform Engineer with 11 years of software development experience focusing on web and mobile applications. Proficient in Python, SQL, and AWS technologies with strong capabilities in building scalable data platforms and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Snowflake,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dbt, Airflow, Kubernetes, Terraform,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Jenkins, CircleCI, Travis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Ingestion &amp; Management:</w:t>
      </w:r>
      <w:r w:rsidRPr="00106EA3">
        <w:rPr>
          <w:rFonts w:ascii="Roboto Light" w:eastAsia="Roboto Light" w:hAnsi="Roboto Light" w:cs="Roboto Light"/>
          <w:sz w:val="20"/>
          <w:szCs w:val="20"/>
        </w:rPr>
        <w:t xml:space="preserve"> Apache Kafka, Apache Spark, NoSQL, PostgreSQL,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a robust data platform infrastructure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reliability, and cost-efficiency in cloud resource allocation through automated provisioning and scaling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data pipelines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ingestion, transformation, and secure storage, while adhering to best practices for schema design and governance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data transformations via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 processes and enhancing version control and monitoring of workflows within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provisioning of data infrastructure components, including compute, storage, and network configurations, thereby optimizing operational efficiency and reducing manual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capacity planning and resource monitoring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adjusting concurrency limits and warehouse sizes to provide high availability and performance for analytical workloads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monitoring and alerting systems for data workflows, leveraging logging tools and alert systems to avoid critical incidents and improve reliability across data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partnerships with analysts, data scientists, and engineers to define platform capabilities, contributing to the creation of shared libraries and utility templates for effective onboarding of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reviews and evaluation of new platform tooling, engaging in discussions about enhancements to orchestration strategies and security measures for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fostering skill development in agile methodologies and teamwork while promoting a culture of continuous improvement and innovation in data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pipelines, including unit and integration tests, ensuring high-quality data outputs and successful deployments within production environments in cyclical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post-mortem analyses to address critical data platform challenges effectively, improving future practices and response strategies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through active governance practices, establishing and enforcing roles and permissions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while ensuring compliance with privacy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develop solutions that support business intelligence initiatives, leading to improved decision-making processes and increased stakeholder satisfaction with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data engineering tools, including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volumes of data efficiently, ensuring accessible data for analytics across various business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consistently researching emerging trends in data architecture and cloud services to keep the data platform aligned with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solutions for enterprise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processing speeds and ensuring high availability across various services and products offered by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API-driven data models and services leveraging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facilitate seamless integration with front-end applications and deliver enriching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with product teams and stakeholders to deliver high-quality software solutions while promoting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for application deployments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swift and reliable release processes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rigorous testing, troubleshooting issues, and optimizing query performance in relational databases, which led to improved application efficiency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programming sessions to foster knowledge sharing and professional growth among team members, nurturing a supportive development environment and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large-scale applications utilizing microservices architecture, deploying and integrating containerized applications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environments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visualizations and dashboards using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data-driven decision-making, fostering deeper insights among stakeholders and enhancing business intelligence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architecture and design patterns in collaboration with senior developers, adapting solutions to feedback and delivering improvements aligned with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junior engineers, sharing insights on best practices in data handling and software engineering techniques to promote a culture of learning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enhancing data security protocols and compliance measures in development pipelines, ensuring that sensitive data handled within applications remained protected and secure.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architectures,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flexibility, and ease of management for company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