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Data Insights Analyst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Data Insights Analyst with 11 years of experience in software development, specializing in transforming complex data into actionable insights. Proficient in leveraging statistical analysis and visual storytelling to inform business strategies and drive growth in retail media networks.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 &amp; Tools:</w:t>
      </w:r>
      <w:r w:rsidRPr="00106EA3">
        <w:rPr>
          <w:rFonts w:ascii="Roboto Light" w:eastAsia="Roboto Light" w:hAnsi="Roboto Light" w:cs="Roboto Light"/>
          <w:sz w:val="20"/>
          <w:szCs w:val="20"/>
        </w:rPr>
        <w:t xml:space="preserve"> Python, SQL, R, Java, JavaScript, D3.js, HTML/CSS, Excel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Business Intelligence &amp; Analytics:</w:t>
      </w:r>
      <w:r w:rsidRPr="00106EA3">
        <w:rPr>
          <w:rFonts w:ascii="Roboto Light" w:eastAsia="Roboto Light" w:hAnsi="Roboto Light" w:cs="Roboto Light"/>
          <w:sz w:val="20"/>
          <w:szCs w:val="20"/>
        </w:rPr>
        <w:t xml:space="preserve"> Tableau, QuickSuite, Power BI, Looker, Google Analytics, SAS, SPSS, Apache Hadoop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Statistical &amp; Analytical Techniques:</w:t>
      </w:r>
      <w:r w:rsidRPr="00106EA3">
        <w:rPr>
          <w:rFonts w:ascii="Roboto Light" w:eastAsia="Roboto Light" w:hAnsi="Roboto Light" w:cs="Roboto Light"/>
          <w:sz w:val="20"/>
          <w:szCs w:val="20"/>
        </w:rPr>
        <w:t xml:space="preserve"> A/B Testing, Multivariate Testing, Regression Analysis, Cluster Analysis, Forecasting, Data Mining, Machine Learning, Hypothesis Testing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Processing:</w:t>
      </w:r>
      <w:r w:rsidRPr="00106EA3">
        <w:rPr>
          <w:rFonts w:ascii="Roboto Light" w:eastAsia="Roboto Light" w:hAnsi="Roboto Light" w:cs="Roboto Light"/>
          <w:sz w:val="20"/>
          <w:szCs w:val="20"/>
        </w:rPr>
        <w:t xml:space="preserve"> ETL, BigQuery, PostgreSQL, MySQL, MongoDB, Apache Spark, AWS S3, Data Lakes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Communication:</w:t>
      </w:r>
      <w:r w:rsidRPr="00106EA3">
        <w:rPr>
          <w:rFonts w:ascii="Roboto Light" w:eastAsia="Roboto Light" w:hAnsi="Roboto Light" w:cs="Roboto Light"/>
          <w:sz w:val="20"/>
          <w:szCs w:val="20"/>
        </w:rPr>
        <w:t xml:space="preserve"> Agile Methodology, Scrum, JIRA, Confluence, Slack, Trello, Miro, Asana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Data Insights Analyst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advanced analytics by employing </w:t>
      </w:r>
      <w:r w:rsidRPr="00106EA3">
        <w:rPr>
          <w:rFonts w:ascii="Roboto Light" w:eastAsia="Roboto Light" w:hAnsi="Roboto Light" w:cs="Roboto Light"/>
          <w:b/>
          <w:bCs/>
          <w:sz w:val="20"/>
          <w:szCs w:val="20"/>
        </w:rPr>
        <w:t xml:space="preserve">statistical methods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measurement excellence for multiple campaigns while adapting to evolving partner needs and market trends, effectively using tools like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impactful visuals and coded intricate </w:t>
      </w:r>
      <w:r w:rsidRPr="00106EA3">
        <w:rPr>
          <w:rFonts w:ascii="Roboto Light" w:eastAsia="Roboto Light" w:hAnsi="Roboto Light" w:cs="Roboto Light"/>
          <w:b/>
          <w:bCs/>
          <w:sz w:val="20"/>
          <w:szCs w:val="20"/>
        </w:rPr>
        <w:t xml:space="preserve">analyses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various </w:t>
      </w:r>
      <w:r w:rsidRPr="00106EA3">
        <w:rPr>
          <w:rFonts w:ascii="Roboto Light" w:eastAsia="Roboto Light" w:hAnsi="Roboto Light" w:cs="Roboto Light"/>
          <w:b/>
          <w:bCs/>
          <w:sz w:val="20"/>
          <w:szCs w:val="20"/>
        </w:rPr>
        <w:t xml:space="preserve">BI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QuickSuite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stakeholders to easily comprehend complex data insights for strategy formulation.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subject matter expert on </w:t>
      </w:r>
      <w:r w:rsidRPr="00106EA3">
        <w:rPr>
          <w:rFonts w:ascii="Roboto Light" w:eastAsia="Roboto Light" w:hAnsi="Roboto Light" w:cs="Roboto Light"/>
          <w:b/>
          <w:bCs/>
          <w:sz w:val="20"/>
          <w:szCs w:val="20"/>
        </w:rPr>
        <w:t xml:space="preserve">mixed modeling methods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advising on appropriate methodologies to address client-specific analytical goals and enhance B2B partnerships within the retail media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the </w:t>
      </w:r>
      <w:r w:rsidRPr="00106EA3">
        <w:rPr>
          <w:rFonts w:ascii="Roboto Light" w:eastAsia="Roboto Light" w:hAnsi="Roboto Light" w:cs="Roboto Light"/>
          <w:b/>
          <w:bCs/>
          <w:sz w:val="20"/>
          <w:szCs w:val="20"/>
        </w:rPr>
        <w:t xml:space="preserve">Quick Analytics Tools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systematically for conducting scalable analyses, establishing repeatable processes that improved operational efficiency and promoted data-driven decision making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significant trends and actionable insights that influenced growth strategies in key categories, enhancing collaboration with partners within the </w:t>
      </w:r>
      <w:r w:rsidRPr="00106EA3">
        <w:rPr>
          <w:rFonts w:ascii="Roboto Light" w:eastAsia="Roboto Light" w:hAnsi="Roboto Light" w:cs="Roboto Light"/>
          <w:b/>
          <w:bCs/>
          <w:sz w:val="20"/>
          <w:szCs w:val="20"/>
        </w:rPr>
        <w:t xml:space="preserve">retail media networks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client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complex analytical methodologies and insights to non-technical audiences, mitigating misunderstandings and promoting engagement through clear narratives and actionable recommendations tailored for varied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advanced data analysis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hypothesis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regression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rigorous campaign evaluations that optimize marketing strategies and results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feedback loops and client interactions to refine analytics and align insights with business needs, resulting in enhanced stakeholder satisfaction and strategic alignment.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Mastered various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processing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of analytics solutions with existing platforms to provide comprehensive business intelligence.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collaborative tools such as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project management and enhance team communication, contributing to a cohesive work environment and timely project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training sessions to empower internal teams with knowledge about </w:t>
      </w:r>
      <w:r w:rsidRPr="00106EA3">
        <w:rPr>
          <w:rFonts w:ascii="Roboto Light" w:eastAsia="Roboto Light" w:hAnsi="Roboto Light" w:cs="Roboto Light"/>
          <w:b/>
          <w:bCs/>
          <w:sz w:val="20"/>
          <w:szCs w:val="20"/>
        </w:rPr>
        <w:t xml:space="preserve">data analytics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data-centric culture and increasing overall team proficiency in analytics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strategy meetings, providing data-driven insights to influence key decision-makers while ensuring alignment between analytics initiatives and overall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to transform raw data into compelling narratives that engage non-technical stakeholders, thereby bridging the gap between technical outputs and strategic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dashboards that offered real-time insights into campaign performance, allowing for immediate adjustments and continual improvement in marketing tactics and operational efficiencies.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analyzed large datasets, employing </w:t>
      </w: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to maintain data integrity and ensure compliance with industry standards.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sophisticated software systems and applications that integrated </w:t>
      </w:r>
      <w:r w:rsidRPr="00106EA3">
        <w:rPr>
          <w:rFonts w:ascii="Roboto Light" w:eastAsia="Roboto Light" w:hAnsi="Roboto Light" w:cs="Roboto Light"/>
          <w:b/>
          <w:bCs/>
          <w:sz w:val="20"/>
          <w:szCs w:val="20"/>
        </w:rPr>
        <w:t xml:space="preserve">data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enhancing user interaction and experience through intuitive design and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and analysts to create models for statistical analysis, resulting in the successful implementation of efficient and effective analytical processes and tools.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software engineering principles to develop and integrate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for better comprehension of analytics outputs for stakeholders, focusing on clarity and usability in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transition of legacy systems to modern frameworks, incorporating </w:t>
      </w:r>
      <w:r w:rsidRPr="00106EA3">
        <w:rPr>
          <w:rFonts w:ascii="Roboto Light" w:eastAsia="Roboto Light" w:hAnsi="Roboto Light" w:cs="Roboto Light"/>
          <w:b/>
          <w:bCs/>
          <w:sz w:val="20"/>
          <w:szCs w:val="20"/>
        </w:rPr>
        <w:t xml:space="preserve">cloud-based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and ensuring data accessibility while maintaining compliance with industry regulations and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meetings as part of Agile teams, contributing to the prioritization and estimation of analytics-related tasks while ensuring alignment with overall project milestones.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API integrations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exchange capabilities between applications, improving data availability for real-time analytics and reporting across teams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quality assurance processes to identify and rectify bugs, ensuring high standards of software performance and reliability in all analytics applications developed.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stayed abreast of industry trends in </w:t>
      </w:r>
      <w:r w:rsidRPr="00106EA3">
        <w:rPr>
          <w:rFonts w:ascii="Roboto Light" w:eastAsia="Roboto Light" w:hAnsi="Roboto Light" w:cs="Roboto Light"/>
          <w:b/>
          <w:bCs/>
          <w:sz w:val="20"/>
          <w:szCs w:val="20"/>
        </w:rPr>
        <w:t xml:space="preserve">data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business intelligence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knowledge into project strategies to leverage the latest advancements in technology.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initiatives focused on </w:t>
      </w:r>
      <w:r w:rsidRPr="00106EA3">
        <w:rPr>
          <w:rFonts w:ascii="Roboto Light" w:eastAsia="Roboto Light" w:hAnsi="Roboto Light" w:cs="Roboto Light"/>
          <w:b/>
          <w:bCs/>
          <w:sz w:val="20"/>
          <w:szCs w:val="20"/>
        </w:rPr>
        <w:t xml:space="preserve">data literacy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analytics tools, empowering team members with the necessary skills for effective data utilization and fostering a data-driven culture.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comprehensive data reports that informed executive decisions and strategic planning initiatives, aligning analytics outcomes with organizational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analytical workflow process, resulting in faster access to critical data insights while ensuring the integrity and accuracy of results provided to clients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automated reporting systems that reduced manual processes, increased efficiency, and provided stakeholders with up-to-date analytics aligned with business goals.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