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Result-driven software engineer with 11 years of experience specializing in designing and implementing scalable data infrastructure solutions. Proven expertise in cloud technologies, big data processing, and system automation. Committed to optimizing data pipelines and enhancing data efficiency across diverse engineering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SQL,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BigQuery, Kubernetes, Apache Kafka, Apache Spark, Hadoop, Amazon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(GCP), AWS, Azure, Cloud Functions, Cloud Storage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Relational (PostgreSQL, MySQL), NoSQL (MongoDB, Cassandra), Columnar Databases, Graph Databases (Neo4j), OLAP Solutions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Microservices Architecture, DevOps, Agile Methodologies, CI/CD Pipelines, Version Control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warehousing solutions utilizing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across multiple data sources and improving overall data accessibility for analytical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data requirements and translated them into efficient data workflows, resulting in optimized processes and enhanced decision-making capabilities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automated data pipelines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data processing and significantly reducing latency in data transfers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tuning on complex queries in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notable improvements in query execution times and overall data retrieval efficiency across departmental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warehouse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enabling improved data fidelity and compliance with industry standards for data governance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enhancing the deployment of microservices while ensuring high availability and scalability in production environments for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teammates on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engineering principles, fostering a culture of learning and continuous improvement in the data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and code reviews to share insights and improve overall system architecture, helping to drive project alignment and accelerate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distributed systems utilizing </w:t>
      </w:r>
      <w:r w:rsidRPr="00106EA3">
        <w:rPr>
          <w:rFonts w:ascii="Roboto Light" w:eastAsia="Roboto Light" w:hAnsi="Roboto Light" w:cs="Roboto Light"/>
          <w:b/>
          <w:bCs/>
          <w:sz w:val="20"/>
          <w:szCs w:val="20"/>
        </w:rPr>
        <w:t xml:space="preserve">GCP Compute 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allocation and ensuring system robustness for high-demand applications in a production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automation scripts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cloud infrastructure as code, facilitating efficient deployments and infrastructure management across different cloud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data processing bottlenecks, proposing solutions that included migrating legacy systems to modern cloud solutions, ultimately improving system resilience and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understand analytical needs and developed suitable data products, enabling the extraction of actionable insights from vast datasets and supporting business growth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open-source projects related to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project management practices and community engagement strategies in handling data-centric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streamline software deployment processes,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continuous integration and delivery to improve release cycles and minimize deployment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quality assessments and developed strategies for data validation, immensely enhancing data integrity for analytics and reporting purposes across various business units.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the efficiency of company processes and led to improved user engagement and satisfaction levels among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software solutions, allowing for enhanced data interactions and functionality, thus augmenting the capabilities of enterprise applications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collaborating cross-functionally with product management, design, and engineering teams to deliver high-quality software solutions on time and within budget.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scalable applications, implementing microservices that improved performance and maintainability, ensuring solutions could easily adapt to evolving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resulting in a reduction of bugs and errors in production environments, thus ensuring high availability and reliable performance for all user-facing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and project management, facilitating collaboration among team members and enhancing communication on project statuses and development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performance metrics to refine application features, iteratively improving product offerings and aligning development efforts with user needs and market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through query optimization and indexing strategies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could handle high transaction volumes seamlessly without compromising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for junior developers on best practices in software engineering, encouraging skill advancement and fostering a collaborative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of legacy systems to cloud platforms, including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system reliability and reduced operational costs for the IT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to enhance code quality and encourage adherence to coding standards, promoting best practices among peers to ensure consistent, clean code across all team members' contributions.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implemented remediation strategies for software vulnerabilities, thereby protecting sensitive user data and complying with industry regulations.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