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11 years of experience in software development, specializing in web and mobile applications. Proven expertise in building robust ETL/ELT pipelines, data security, and cloud-based data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Fivetran, Snowpipe, Matillion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DevOps,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SQL Database, Snowflake, Amazon Redshift, Google BigQuery,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Data Quality, Metadata Management, Data Compliance, Data Encryption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ingestion and enriched ETL/ELT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processing and transformation of structured and semi-structured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data product business requirements and specifications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delivery and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cloud data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data platforms while minimizing operational costs through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cybersecurity teams to implement comprehensive data security measures, ensuring compliance with relevant regulations and protecting sensitive information across data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automated CI/CD pipelines that streamlined deployment processes and enhanced testing protocols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troubleshooting and root cause analysis for data platform issues, collaborating with ITSM teams to resolve incidents effectively and improve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and metadata management standards to enhance usability and governance of the data products developed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architecture principles to enhance interoperability between local data platforms and global data systems, driving data accessibility and usage efficiency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identity and access management (IAM) controls, ensuring secure data access following best practices for column and row-level security across all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policies within the data platform, training team members on security best practices and data stewardship with a focus on quality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significant data migration projects, strategically moving large datasets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storage solutions while ensuring data integrity and quality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extract, manipulate, and analyze data for reporting and decision-making processes, enhancing overall team productivity and insight generation.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retrospectives, advocating for continuous improvement and sharing knowledge to uplift the entire team’s technical competence and collaboration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upskilling and leveraging industry trends, experimenting with new technologies relevant to data engineering trends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relationships with third-party vendors for tools integration, ensuring seamless compatibility and functionality of data tools, driving improvements in data processing capacities.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pipelines and architectures for large-scale data processing projects within the context of diversified applications, including those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supply chain data for enhanced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solutions that balanced performance and cost considerations, leveraging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on-prem solutions to meet critical business needs with a focus on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projects involving real-time data processing streams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related technologies, ensuring robust handling of incoming data flows with minimal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project efficiency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consistent and replicable environments across development and production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cross-cultural teams across regions to address global data challenges, fostering strong relationships and aligning efforts to maintain data integrity and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subject matter expertise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techniques; facilitated workshops to educate teams on best practices surrounding relational, star and snowflake schema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platform governance by aligning the data strategies with business objectives and regulatory standards, actively participating in audits and compliance checks.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new business solutions through data science techniques, analyzing complex datasets to extract actionable insights that directly influenced strategic planning and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document and define data quality metrics effectively, developing standard operating procedures for data handling and processing within the organization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techniques to present findings and insights to stakeholders, enhancing comprehension and facilitating data-driven decision-making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software development life-cycle (SDLC) processes by integrating data engineering aspects into application lifecycle management, ensuring alignment across technical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solutions focusing on enhancing data scalability and reliability,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command line interface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operations management, debugging, and performance monitoring.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