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focusing on building and optimizing scalable data pipelines and architectures. Proficient in SQL, Python, Apache Spark, and cloud data platforms, with a strong background in ETL/ELT processes and real-time data processing. Adept at collaborating with cross-functional teams to deliver high-quality, secure, and observably governed data solutions for advanced analytics and AI/ML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Shell Scripting,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Tools:</w:t>
      </w:r>
      <w:r w:rsidRPr="00106EA3">
        <w:rPr>
          <w:rFonts w:ascii="Roboto Light" w:eastAsia="Roboto Light" w:hAnsi="Roboto Light" w:cs="Roboto Light"/>
          <w:sz w:val="20"/>
          <w:szCs w:val="20"/>
        </w:rPr>
        <w:t xml:space="preserve"> Apache Airflow, Apache Spark, Docker, Kubernetes, Hadoop, Apache Kafka,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Platforms:</w:t>
      </w:r>
      <w:r w:rsidRPr="00106EA3">
        <w:rPr>
          <w:rFonts w:ascii="Roboto Light" w:eastAsia="Roboto Light" w:hAnsi="Roboto Light" w:cs="Roboto Light"/>
          <w:sz w:val="20"/>
          <w:szCs w:val="20"/>
        </w:rPr>
        <w:t xml:space="preserve"> Google BigQuery, Google Dataflow, Google Pub/Sub, Azure Synapse, Databricks, Snowflake, AWS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Oracle, MongoDB, Cassandra,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ETL:</w:t>
      </w:r>
      <w:r w:rsidRPr="00106EA3">
        <w:rPr>
          <w:rFonts w:ascii="Roboto Light" w:eastAsia="Roboto Light" w:hAnsi="Roboto Light" w:cs="Roboto Light"/>
          <w:sz w:val="20"/>
          <w:szCs w:val="20"/>
        </w:rPr>
        <w:t xml:space="preserve"> ETL/ELT, Dimensional Modelling, Data Warehousing, Data Lake, Medallion Architecture, Data Governance, Data Quality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Version Control (Git), Agile Methodologies, Microservices Architecture, CI/CD Pipelines, Test-Driven Development (TDD), Observability Practices, Performance Tuning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structured and unstructured datasets, ensuring seamless integration across various sources, improving data accessibility for analytics and machine learning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AI engineers and data scientists to build reliable data architectures, integrating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data processing performance and efficiency across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distributed processing systems using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advanced partitioning and fault tolerance strategies to ensure reliability and cost efficiency in data management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batch and real-time data processing frameworks leveraging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data delivery and reducing processing latencies, positively impacting the reliability of downstream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of data processing applications, streamlining deployment workflows and enabling scalability within cloud environments for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data pipeline architectures, detailing implementation processes, methodologies, and best practices adhering to </w:t>
      </w:r>
      <w:r w:rsidRPr="00106EA3">
        <w:rPr>
          <w:rFonts w:ascii="Roboto Light" w:eastAsia="Roboto Light" w:hAnsi="Roboto Light" w:cs="Roboto Light"/>
          <w:b/>
          <w:bCs/>
          <w:sz w:val="20"/>
          <w:szCs w:val="20"/>
        </w:rPr>
        <w:t xml:space="preserve">iHorizons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security and governance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tuning and optimization drills on cloud-based data platforms like </w:t>
      </w:r>
      <w:r w:rsidRPr="00106EA3">
        <w:rPr>
          <w:rFonts w:ascii="Roboto Light" w:eastAsia="Roboto Light" w:hAnsi="Roboto Light" w:cs="Roboto Light"/>
          <w:b/>
          <w:bCs/>
          <w:sz w:val="20"/>
          <w:szCs w:val="20"/>
        </w:rPr>
        <w:t xml:space="preserve">Google 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Synapse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down operational costs and resource use for data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enterprise-level data lakes making use of </w:t>
      </w:r>
      <w:r w:rsidRPr="00106EA3">
        <w:rPr>
          <w:rFonts w:ascii="Roboto Light" w:eastAsia="Roboto Light" w:hAnsi="Roboto Light" w:cs="Roboto Light"/>
          <w:b/>
          <w:bCs/>
          <w:sz w:val="20"/>
          <w:szCs w:val="20"/>
        </w:rPr>
        <w:t xml:space="preserve">medallion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robust data lineage and compliance across multiple data layers as part of data governance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scalable data solutions that met business intelligence needs for end-users, enhancing operational efficiency and data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pipeline monitoring and orchestration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problem detection and streamlined operational workflows, thus minimizing downtime and maximizing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schemas ensuring they were aligned with best normalization practices and modeling techniques for optimal query performance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industry-standard tools such as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SQL data transformation, driving consistency and reliability across data transformations within cloud data warehouses.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SQL queries for data extraction and transformation alongside rigorous performance tuning measures, ensuring quick responsiveness for various business intelligence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teams to deliver self-service analytics platforms, establishing robust data foundations utilizing components like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Pub/Sub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multi-cloud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continuously in knowledge sharing sessions among engineering teams to promote best practices in data engineering, enhancing skills around cloud technologies and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software systems focusing on both front-end and back-end components, leading to a more streamlined development process and improved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optimized queries for speed and reliability, enabling enhanced performance in applications and reducing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APIs and microservices, utilizing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ensuring smooth data interchange across different services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quality through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peer reviews, fostering an environment of high standards and continuous improvement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including requirements gathering and design, delivering agile solutions that aligned with business needs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and offering feedback, promoting knowledge transfer and professional growth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refine software designs, help mitigate risks, and drive better software solutions aligned with the organization's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for deploying and managing applications, enhancing scalability and reliability, while actively contributing to the migration strategies of legacy systems to more modern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front-end applications using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and user-friendly interfaces that maintained high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to convey design and implementation details of software components effectively and foster understanding team-wide.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practices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created build pipelines that automated deployments, ensuring faster release cycles and enhanced delivery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clients to understand their needs and provide tailored software solutions, enhancing their operational workflow through technology-driven improvements.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