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creating robust data pipelines and implementing data governance strategies. Proficient in leveraging AWS, GCP, and Azure cloud platforms to design scalable solutions for complex data challenges, ensuring data accuracy and compliance. Strong expertise in SQL, Python, and modern data technologies empowers me to enhance data workflows and deliver actionable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Snowflake, Redshift, BigQuery,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Airflow, Dagster, Spark, Kafka, Nifi,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Modeling, Data Governance, ETL/ELT, Data Warehousing, Geospatial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Docker, Kubernetes, Jenkins,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ingestion and processing workflows that significantly reduced time-to-insight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models and transformed complex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quality and supporting executive decision-making with reliable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monitoring systems for data pipelines to ensure stability, incorporating actionable logging and alerting mechanisms that improved operational efficiency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compliance teams to establish stringent data governance frameworks, assuring adherence to industry data privacy standards,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flexible architecture that supported rapid scaling while optimizing data storage and access speeds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modeling techniques for audience segmentation, leading to improved targeting in marketing campaigns through the integration of historical and geospatial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geospatial data aggregation projects, employing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detailed analysis at various levels including ZIP code and county for better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migration of on-premise data warehousing solutions to cloud-based platforms, facilitating cost reduction and enhanced data availability through refined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tasks to ensure that all datasets aligned with organizational best practices for data integrity and reliability, bolstering overall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development processes by participating in regular scrums, code reviews, and architecture discussions to ensure alignment with team objectives and project milestones for data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data engineers on modern data architecture principles and best uses of cloud technologies, fostering skill development across the team for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data tools and technologies to assess their applicability to ongoing projects, ensuring the team remained at the forefront of data engineering innovations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successful implementation of an internal data-sharing platform for cross-departmental use, streamlining data access and enhancing collaboration among various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data visualization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analytics into digestible insights for non-technical stakeholders, promoting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units to identify data needs and provide tailored solutions that drove performance improvements and informed strategy decisions reliant on data-driven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data solutions and maintained complex data architectures while collaborating within cross-functional teams to achieve project goals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processing timeliness and accuracy in reporting needed for strategic initiatives driven by executive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multiple sources into a cohesive data store,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facilitate easier data retrieval and support business analytics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validation and implemented quality assurance checks, leading to improved accuracy in reporting and significant reduction in errors during data transfers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and functions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common data processing tasks, promoting team consistency and efficiency across multiple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system performance through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diagnostics, proactively identifying issues and bottlenecks that impacted data workflows or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analysts and business stakeholders to gather requirements and translate them into technical specifications that shaped successful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focused on tools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upskill team members and improve competency in data analysis and visualization tools used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 governance policies to enhance organizational compliance and operational efficiencies, which included implementing standards for data quality and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by continuously learning about new and emerging data engineering tools and practices, ensuring the team utilized industry-leading solutions to enhance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modern data warehouses and batch processing systems to perform complex queries and analysis for large datasets, contributing to timely business decisions and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data handling and storage, ensuring compliance with regulatory requirements and organizational policies to safeguard sensitive information.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